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1A664D22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A804EE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>[follow the instructions below; remove the text in [], add text in the field &lt;&gt;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 xml:space="preserve">. </w:t>
            </w:r>
            <w:r w:rsidRPr="00A804EE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376146F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03FAB348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43BC732C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90" w14:textId="2F9B4AA8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E94" w14:textId="77777777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93" w14:textId="435C269D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5B916F4A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D6633F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56757F3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18A5FEF7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434CB4D" w14:textId="404A1403" w:rsidR="00416E65" w:rsidRPr="00AA702B" w:rsidRDefault="00416E65" w:rsidP="00416E65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BC" w14:textId="3332FC9C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4EE9F0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015733D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096BD157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084AA61D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0969493E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Equivalent Safety Finding “</w:t>
    </w:r>
    <w:r w:rsidR="009C5AA9" w:rsidRPr="009C5AA9">
      <w:rPr>
        <w:rFonts w:asciiTheme="minorHAnsi" w:hAnsiTheme="minorHAnsi"/>
        <w:b/>
        <w:i/>
        <w:iCs/>
        <w:sz w:val="22"/>
        <w:szCs w:val="22"/>
        <w:shd w:val="clear" w:color="auto" w:fill="D9D9D9" w:themeFill="background1" w:themeFillShade="D9"/>
      </w:rPr>
      <w:t>Cargo Compartment – Inadvertent operation of smoke/fire detection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”</w:t>
    </w:r>
    <w:r w:rsidR="00360406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9C5AA9" w:rsidRPr="009C5AA9">
      <w:rPr>
        <w:rFonts w:asciiTheme="minorHAnsi" w:hAnsiTheme="minorHAnsi"/>
        <w:b/>
        <w:bCs/>
        <w:sz w:val="22"/>
        <w:szCs w:val="22"/>
      </w:rPr>
      <w:t>ESF-D25.855-02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Issue 0</w:t>
    </w:r>
    <w:r w:rsidR="009C5AA9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</w:t>
    </w:r>
    <w:r w:rsidR="0081463B" w:rsidRP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- </w:t>
    </w:r>
    <w:r w:rsidRPr="00010680">
      <w:rPr>
        <w:rFonts w:asciiTheme="minorHAnsi" w:hAnsiTheme="minorHAnsi"/>
        <w:b/>
        <w:sz w:val="22"/>
        <w:szCs w:val="22"/>
      </w:rPr>
      <w:t>Comment Response Document</w:t>
    </w:r>
    <w:r w:rsidR="00846865">
      <w:rPr>
        <w:rFonts w:asciiTheme="minorHAnsi" w:hAnsiTheme="minorHAnsi"/>
        <w:b/>
        <w:sz w:val="22"/>
        <w:szCs w:val="22"/>
      </w:rPr>
      <w:t xml:space="preserve"> dated XX Month 202</w:t>
    </w:r>
    <w:r w:rsidR="00416E65">
      <w:rPr>
        <w:rFonts w:asciiTheme="minorHAnsi" w:hAnsiTheme="minorHAnsi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1932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16E65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AA9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1F6D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F950B78288A4431C8815B751D757D820">
    <w:name w:val="F950B78288A4431C8815B751D757D820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Props1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2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HONERT Heiko</cp:lastModifiedBy>
  <cp:revision>7</cp:revision>
  <cp:lastPrinted>2014-12-17T12:50:00Z</cp:lastPrinted>
  <dcterms:created xsi:type="dcterms:W3CDTF">2021-06-21T11:09:00Z</dcterms:created>
  <dcterms:modified xsi:type="dcterms:W3CDTF">2022-03-03T11:19:00Z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