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8E13" w14:textId="734343FA" w:rsidR="008006F3" w:rsidRDefault="00955727" w:rsidP="003C4A63">
      <w:pPr>
        <w:pStyle w:val="Default"/>
        <w:jc w:val="center"/>
        <w:rPr>
          <w:rFonts w:asciiTheme="minorHAnsi" w:hAnsiTheme="minorHAnsi" w:cstheme="minorHAnsi"/>
          <w:b/>
          <w:bCs/>
          <w:caps/>
          <w:sz w:val="36"/>
          <w:szCs w:val="36"/>
          <w:u w:val="single"/>
        </w:rPr>
      </w:pPr>
      <w:r>
        <w:rPr>
          <w:rFonts w:asciiTheme="minorHAnsi" w:hAnsiTheme="minorHAnsi" w:cstheme="minorHAnsi"/>
          <w:b/>
          <w:bCs/>
          <w:caps/>
          <w:sz w:val="36"/>
          <w:szCs w:val="36"/>
          <w:u w:val="single"/>
        </w:rPr>
        <w:t>STATEMENT O</w:t>
      </w:r>
      <w:r w:rsidR="00E156F7" w:rsidRPr="00E950A3">
        <w:rPr>
          <w:rFonts w:asciiTheme="minorHAnsi" w:hAnsiTheme="minorHAnsi" w:cstheme="minorHAnsi"/>
          <w:b/>
          <w:bCs/>
          <w:caps/>
          <w:sz w:val="36"/>
          <w:szCs w:val="36"/>
          <w:u w:val="single"/>
        </w:rPr>
        <w:t>f Compliance</w:t>
      </w:r>
      <w:r w:rsidR="009C5194">
        <w:rPr>
          <w:rFonts w:asciiTheme="minorHAnsi" w:hAnsiTheme="minorHAnsi" w:cstheme="minorHAnsi"/>
          <w:b/>
          <w:bCs/>
          <w:caps/>
          <w:sz w:val="36"/>
          <w:szCs w:val="36"/>
          <w:u w:val="single"/>
        </w:rPr>
        <w:t xml:space="preserve"> </w:t>
      </w:r>
      <w:r w:rsidR="001A4CD5">
        <w:rPr>
          <w:rFonts w:asciiTheme="minorHAnsi" w:hAnsiTheme="minorHAnsi" w:cstheme="minorHAnsi"/>
          <w:b/>
          <w:bCs/>
          <w:caps/>
          <w:sz w:val="36"/>
          <w:szCs w:val="36"/>
          <w:u w:val="single"/>
        </w:rPr>
        <w:t>IN ACCORDANCE WITH MOC 251</w:t>
      </w:r>
      <w:r w:rsidR="001F6B6B">
        <w:rPr>
          <w:rFonts w:asciiTheme="minorHAnsi" w:hAnsiTheme="minorHAnsi" w:cstheme="minorHAnsi"/>
          <w:b/>
          <w:bCs/>
          <w:caps/>
          <w:sz w:val="36"/>
          <w:szCs w:val="36"/>
          <w:u w:val="single"/>
        </w:rPr>
        <w:t>2 (SORA M2 Medium ROBUSTNESS)</w:t>
      </w:r>
    </w:p>
    <w:p w14:paraId="571C2315" w14:textId="12DEDEFD" w:rsidR="006848B2" w:rsidRDefault="006848B2" w:rsidP="00C055E0">
      <w:pPr>
        <w:pStyle w:val="Default"/>
        <w:spacing w:after="120"/>
        <w:jc w:val="both"/>
        <w:rPr>
          <w:rFonts w:asciiTheme="minorHAnsi" w:hAnsiTheme="minorHAnsi" w:cstheme="minorHAnsi"/>
          <w:sz w:val="22"/>
          <w:szCs w:val="22"/>
        </w:rPr>
      </w:pPr>
    </w:p>
    <w:p w14:paraId="23DCC87F" w14:textId="77777777" w:rsidR="00635D3C" w:rsidRDefault="00635D3C" w:rsidP="00635D3C">
      <w:pPr>
        <w:pStyle w:val="Default"/>
        <w:spacing w:after="120"/>
        <w:jc w:val="both"/>
        <w:rPr>
          <w:rFonts w:ascii="Calibri" w:hAnsi="Calibri" w:cs="Calibri"/>
          <w:color w:val="000000" w:themeColor="text1"/>
          <w:sz w:val="22"/>
          <w:szCs w:val="22"/>
        </w:rPr>
      </w:pPr>
      <w:r>
        <w:rPr>
          <w:rFonts w:ascii="Calibri" w:hAnsi="Calibri" w:cs="Calibri"/>
          <w:sz w:val="22"/>
          <w:szCs w:val="22"/>
        </w:rPr>
        <w:t>Hereby, I, ________ (</w:t>
      </w:r>
      <w:r>
        <w:rPr>
          <w:rFonts w:ascii="Calibri" w:hAnsi="Calibri" w:cs="Calibri"/>
          <w:i/>
          <w:iCs/>
          <w:sz w:val="22"/>
          <w:szCs w:val="22"/>
        </w:rPr>
        <w:t>insert name of the accountable manager of UAS or Kit manufacturer</w:t>
      </w:r>
      <w:r>
        <w:rPr>
          <w:rFonts w:ascii="Calibri" w:hAnsi="Calibri" w:cs="Calibri"/>
          <w:i/>
          <w:iCs/>
          <w:color w:val="auto"/>
          <w:sz w:val="22"/>
          <w:szCs w:val="22"/>
        </w:rPr>
        <w:t xml:space="preserve">), </w:t>
      </w:r>
      <w:r>
        <w:rPr>
          <w:rFonts w:ascii="Calibri" w:hAnsi="Calibri" w:cs="Calibri"/>
          <w:i/>
          <w:iCs/>
          <w:sz w:val="22"/>
          <w:szCs w:val="22"/>
        </w:rPr>
        <w:t xml:space="preserve">accountable manager </w:t>
      </w:r>
      <w:r>
        <w:rPr>
          <w:rFonts w:ascii="Calibri" w:hAnsi="Calibri" w:cs="Calibri"/>
          <w:i/>
          <w:iCs/>
          <w:color w:val="auto"/>
          <w:sz w:val="22"/>
          <w:szCs w:val="22"/>
        </w:rPr>
        <w:t>of</w:t>
      </w:r>
      <w:r>
        <w:rPr>
          <w:rFonts w:ascii="Calibri" w:hAnsi="Calibri" w:cs="Calibri"/>
          <w:i/>
          <w:iCs/>
          <w:sz w:val="22"/>
          <w:szCs w:val="22"/>
        </w:rPr>
        <w:t xml:space="preserve"> </w:t>
      </w:r>
      <w:r w:rsidRPr="00AA1C1D">
        <w:rPr>
          <w:rFonts w:ascii="Calibri" w:hAnsi="Calibri" w:cs="Calibri"/>
          <w:i/>
          <w:iCs/>
          <w:color w:val="000000" w:themeColor="text1"/>
          <w:sz w:val="22"/>
          <w:szCs w:val="22"/>
        </w:rPr>
        <w:t>the company (insert name of the company</w:t>
      </w:r>
      <w:r w:rsidRPr="00AA1C1D">
        <w:rPr>
          <w:rFonts w:ascii="Calibri" w:hAnsi="Calibri" w:cs="Calibri"/>
          <w:color w:val="000000" w:themeColor="text1"/>
          <w:sz w:val="22"/>
          <w:szCs w:val="22"/>
        </w:rPr>
        <w:t>) declare under my sole responsibility that:</w:t>
      </w:r>
    </w:p>
    <w:p w14:paraId="72E7B7A8" w14:textId="483B1177" w:rsidR="00E56254" w:rsidRDefault="00635D3C" w:rsidP="00317734">
      <w:pPr>
        <w:pStyle w:val="Default"/>
        <w:numPr>
          <w:ilvl w:val="0"/>
          <w:numId w:val="32"/>
        </w:numPr>
        <w:adjustRightInd/>
        <w:spacing w:after="120"/>
        <w:jc w:val="both"/>
        <w:rPr>
          <w:rFonts w:ascii="Calibri" w:eastAsia="Times New Roman" w:hAnsi="Calibri" w:cs="Calibri"/>
          <w:color w:val="000000" w:themeColor="text1"/>
          <w:sz w:val="22"/>
          <w:szCs w:val="22"/>
        </w:rPr>
      </w:pPr>
      <w:r w:rsidRPr="00F4196F">
        <w:rPr>
          <w:rFonts w:ascii="Calibri" w:eastAsia="Times New Roman" w:hAnsi="Calibri" w:cs="Calibri"/>
          <w:color w:val="000000" w:themeColor="text1"/>
          <w:sz w:val="22"/>
          <w:szCs w:val="22"/>
        </w:rPr>
        <w:t xml:space="preserve">the UAS </w:t>
      </w:r>
      <w:r w:rsidR="00E56254">
        <w:rPr>
          <w:rFonts w:ascii="Calibri" w:eastAsia="Times New Roman" w:hAnsi="Calibri" w:cs="Calibri"/>
          <w:color w:val="000000" w:themeColor="text1"/>
          <w:sz w:val="22"/>
          <w:szCs w:val="22"/>
        </w:rPr>
        <w:t>identified with</w:t>
      </w:r>
      <w:r w:rsidRPr="00F4196F">
        <w:rPr>
          <w:rFonts w:ascii="Calibri" w:eastAsia="Times New Roman" w:hAnsi="Calibri" w:cs="Calibri"/>
          <w:color w:val="000000" w:themeColor="text1"/>
          <w:sz w:val="22"/>
          <w:szCs w:val="22"/>
        </w:rPr>
        <w:t xml:space="preserve"> model, hardware and software configuration as defined in Table 1</w:t>
      </w:r>
      <w:r>
        <w:rPr>
          <w:rStyle w:val="FootnoteReference"/>
          <w:rFonts w:ascii="Calibri" w:eastAsia="Times New Roman" w:hAnsi="Calibri" w:cs="Calibri"/>
          <w:color w:val="000000" w:themeColor="text1"/>
          <w:sz w:val="22"/>
          <w:szCs w:val="22"/>
        </w:rPr>
        <w:footnoteReference w:id="1"/>
      </w:r>
      <w:r w:rsidR="00E56254" w:rsidRPr="00E56254">
        <w:rPr>
          <w:rFonts w:ascii="Calibri" w:eastAsia="Times New Roman" w:hAnsi="Calibri" w:cs="Calibri"/>
          <w:color w:val="000000" w:themeColor="text1"/>
          <w:sz w:val="22"/>
          <w:szCs w:val="22"/>
        </w:rPr>
        <w:t xml:space="preserve"> </w:t>
      </w:r>
      <w:r w:rsidR="00E56254" w:rsidRPr="00AA1C1D">
        <w:rPr>
          <w:rFonts w:ascii="Calibri" w:eastAsia="Times New Roman" w:hAnsi="Calibri" w:cs="Calibri"/>
          <w:color w:val="000000" w:themeColor="text1"/>
          <w:sz w:val="22"/>
          <w:szCs w:val="22"/>
        </w:rPr>
        <w:t>is compliant with the EASA MOC Light-UAS.251</w:t>
      </w:r>
      <w:r w:rsidR="00E56254">
        <w:rPr>
          <w:rFonts w:ascii="Calibri" w:eastAsia="Times New Roman" w:hAnsi="Calibri" w:cs="Calibri"/>
          <w:color w:val="000000" w:themeColor="text1"/>
          <w:sz w:val="22"/>
          <w:szCs w:val="22"/>
        </w:rPr>
        <w:t>2</w:t>
      </w:r>
      <w:r w:rsidR="00E56254" w:rsidRPr="00AA1C1D">
        <w:rPr>
          <w:rFonts w:ascii="Calibri" w:eastAsia="Times New Roman" w:hAnsi="Calibri" w:cs="Calibri"/>
          <w:color w:val="000000" w:themeColor="text1"/>
          <w:sz w:val="22"/>
          <w:szCs w:val="22"/>
        </w:rPr>
        <w:t>-01</w:t>
      </w:r>
      <w:r w:rsidR="00E56254">
        <w:rPr>
          <w:rFonts w:ascii="Calibri" w:eastAsia="Times New Roman" w:hAnsi="Calibri" w:cs="Calibri"/>
          <w:color w:val="000000" w:themeColor="text1"/>
          <w:sz w:val="22"/>
          <w:szCs w:val="22"/>
        </w:rPr>
        <w:t xml:space="preserve"> / SORA M2 medium robustness, </w:t>
      </w:r>
      <w:r w:rsidR="00E56254" w:rsidRPr="00AA1C1D">
        <w:rPr>
          <w:rFonts w:ascii="Calibri" w:eastAsia="Times New Roman" w:hAnsi="Calibri" w:cs="Calibri"/>
          <w:color w:val="000000" w:themeColor="text1"/>
          <w:sz w:val="22"/>
          <w:szCs w:val="22"/>
        </w:rPr>
        <w:t>issue 1 of 0</w:t>
      </w:r>
      <w:r w:rsidR="00E56254">
        <w:rPr>
          <w:rFonts w:ascii="Calibri" w:eastAsia="Times New Roman" w:hAnsi="Calibri" w:cs="Calibri"/>
          <w:color w:val="000000" w:themeColor="text1"/>
          <w:sz w:val="22"/>
          <w:szCs w:val="22"/>
        </w:rPr>
        <w:t>6</w:t>
      </w:r>
      <w:r w:rsidR="00E56254" w:rsidRPr="00AA1C1D">
        <w:rPr>
          <w:rFonts w:ascii="Calibri" w:eastAsia="Times New Roman" w:hAnsi="Calibri" w:cs="Calibri"/>
          <w:color w:val="000000" w:themeColor="text1"/>
          <w:sz w:val="22"/>
          <w:szCs w:val="22"/>
        </w:rPr>
        <w:t>.0</w:t>
      </w:r>
      <w:r w:rsidR="00E56254">
        <w:rPr>
          <w:rFonts w:ascii="Calibri" w:eastAsia="Times New Roman" w:hAnsi="Calibri" w:cs="Calibri"/>
          <w:color w:val="000000" w:themeColor="text1"/>
          <w:sz w:val="22"/>
          <w:szCs w:val="22"/>
        </w:rPr>
        <w:t>7</w:t>
      </w:r>
      <w:r w:rsidR="00E56254" w:rsidRPr="00AA1C1D">
        <w:rPr>
          <w:rFonts w:ascii="Calibri" w:eastAsia="Times New Roman" w:hAnsi="Calibri" w:cs="Calibri"/>
          <w:color w:val="000000" w:themeColor="text1"/>
          <w:sz w:val="22"/>
          <w:szCs w:val="22"/>
        </w:rPr>
        <w:t>.202</w:t>
      </w:r>
      <w:r w:rsidR="00E56254">
        <w:rPr>
          <w:rFonts w:ascii="Calibri" w:eastAsia="Times New Roman" w:hAnsi="Calibri" w:cs="Calibri"/>
          <w:color w:val="000000" w:themeColor="text1"/>
          <w:sz w:val="22"/>
          <w:szCs w:val="22"/>
        </w:rPr>
        <w:t>3.</w:t>
      </w:r>
    </w:p>
    <w:tbl>
      <w:tblPr>
        <w:tblStyle w:val="GridTable1Light"/>
        <w:tblW w:w="0" w:type="auto"/>
        <w:jc w:val="center"/>
        <w:tblLook w:val="04A0" w:firstRow="1" w:lastRow="0" w:firstColumn="1" w:lastColumn="0" w:noHBand="0" w:noVBand="1"/>
      </w:tblPr>
      <w:tblGrid>
        <w:gridCol w:w="741"/>
        <w:gridCol w:w="2982"/>
        <w:gridCol w:w="3095"/>
        <w:gridCol w:w="2810"/>
      </w:tblGrid>
      <w:tr w:rsidR="00635D3C" w:rsidRPr="00E21B84" w14:paraId="24ABE392" w14:textId="77777777" w:rsidTr="00CE18BC">
        <w:trPr>
          <w:cnfStyle w:val="100000000000" w:firstRow="1" w:lastRow="0" w:firstColumn="0" w:lastColumn="0" w:oddVBand="0" w:evenVBand="0" w:oddHBand="0"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669" w:type="dxa"/>
          </w:tcPr>
          <w:p w14:paraId="04362C1F" w14:textId="77777777" w:rsidR="00635D3C" w:rsidRPr="00E21B84" w:rsidRDefault="00635D3C" w:rsidP="00CE18BC">
            <w:pPr>
              <w:pStyle w:val="Default"/>
              <w:spacing w:after="120"/>
              <w:jc w:val="center"/>
              <w:rPr>
                <w:rFonts w:asciiTheme="minorHAnsi" w:hAnsiTheme="minorHAnsi" w:cstheme="minorHAnsi"/>
                <w:color w:val="auto"/>
                <w:sz w:val="22"/>
                <w:szCs w:val="22"/>
              </w:rPr>
            </w:pPr>
          </w:p>
        </w:tc>
        <w:tc>
          <w:tcPr>
            <w:tcW w:w="3012" w:type="dxa"/>
            <w:vAlign w:val="center"/>
          </w:tcPr>
          <w:p w14:paraId="2D474BF9" w14:textId="67B7EA8E" w:rsidR="00635D3C" w:rsidRPr="00E21B84" w:rsidRDefault="00635D3C" w:rsidP="00CE18BC">
            <w:pPr>
              <w:pStyle w:val="Default"/>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E21B84">
              <w:rPr>
                <w:rFonts w:asciiTheme="minorHAnsi" w:hAnsiTheme="minorHAnsi" w:cstheme="minorHAnsi"/>
                <w:color w:val="auto"/>
                <w:sz w:val="22"/>
                <w:szCs w:val="22"/>
              </w:rPr>
              <w:t xml:space="preserve">Model </w:t>
            </w:r>
            <w:r w:rsidRPr="00E21B84">
              <w:rPr>
                <w:rStyle w:val="FootnoteReference"/>
                <w:rFonts w:asciiTheme="minorHAnsi" w:hAnsiTheme="minorHAnsi" w:cstheme="minorHAnsi"/>
                <w:color w:val="auto"/>
                <w:sz w:val="22"/>
                <w:szCs w:val="22"/>
              </w:rPr>
              <w:footnoteReference w:id="2"/>
            </w:r>
          </w:p>
        </w:tc>
        <w:tc>
          <w:tcPr>
            <w:tcW w:w="3118" w:type="dxa"/>
            <w:vAlign w:val="center"/>
          </w:tcPr>
          <w:p w14:paraId="233A5777" w14:textId="77777777" w:rsidR="00635D3C" w:rsidRPr="00E21B84" w:rsidRDefault="00635D3C" w:rsidP="00CE18BC">
            <w:pPr>
              <w:pStyle w:val="Default"/>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E21B84">
              <w:rPr>
                <w:rFonts w:asciiTheme="minorHAnsi" w:hAnsiTheme="minorHAnsi" w:cstheme="minorHAnsi"/>
                <w:color w:val="auto"/>
                <w:sz w:val="22"/>
                <w:szCs w:val="22"/>
              </w:rPr>
              <w:t>HW configuration identifier</w:t>
            </w:r>
            <w:r w:rsidRPr="00E21B84">
              <w:rPr>
                <w:color w:val="auto"/>
                <w:sz w:val="20"/>
                <w:szCs w:val="20"/>
                <w:vertAlign w:val="superscript"/>
              </w:rPr>
              <w:t xml:space="preserve"> 2</w:t>
            </w:r>
          </w:p>
        </w:tc>
        <w:tc>
          <w:tcPr>
            <w:tcW w:w="2829" w:type="dxa"/>
          </w:tcPr>
          <w:p w14:paraId="103A3910" w14:textId="77777777" w:rsidR="00635D3C" w:rsidRPr="00E21B84" w:rsidRDefault="00635D3C" w:rsidP="00CE18BC">
            <w:pPr>
              <w:pStyle w:val="Default"/>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vertAlign w:val="superscript"/>
              </w:rPr>
            </w:pPr>
            <w:r w:rsidRPr="00E21B84">
              <w:rPr>
                <w:rFonts w:asciiTheme="minorHAnsi" w:hAnsiTheme="minorHAnsi" w:cstheme="minorHAnsi"/>
                <w:color w:val="auto"/>
                <w:sz w:val="22"/>
                <w:szCs w:val="22"/>
              </w:rPr>
              <w:t>SW configuration identifier</w:t>
            </w:r>
            <w:r w:rsidRPr="00E21B84">
              <w:rPr>
                <w:color w:val="auto"/>
                <w:sz w:val="20"/>
                <w:szCs w:val="20"/>
                <w:vertAlign w:val="superscript"/>
              </w:rPr>
              <w:t xml:space="preserve"> 2</w:t>
            </w:r>
          </w:p>
        </w:tc>
      </w:tr>
      <w:tr w:rsidR="00635D3C" w:rsidRPr="00E21B84" w14:paraId="3BECEAD5" w14:textId="77777777" w:rsidTr="00CE18BC">
        <w:trPr>
          <w:trHeight w:val="355"/>
          <w:jc w:val="center"/>
        </w:trPr>
        <w:tc>
          <w:tcPr>
            <w:cnfStyle w:val="001000000000" w:firstRow="0" w:lastRow="0" w:firstColumn="1" w:lastColumn="0" w:oddVBand="0" w:evenVBand="0" w:oddHBand="0" w:evenHBand="0" w:firstRowFirstColumn="0" w:firstRowLastColumn="0" w:lastRowFirstColumn="0" w:lastRowLastColumn="0"/>
            <w:tcW w:w="669" w:type="dxa"/>
          </w:tcPr>
          <w:p w14:paraId="714619D3" w14:textId="77777777" w:rsidR="00635D3C" w:rsidRPr="00E21B84" w:rsidRDefault="00635D3C" w:rsidP="00CE18BC">
            <w:pPr>
              <w:pStyle w:val="Default"/>
              <w:spacing w:after="120"/>
              <w:rPr>
                <w:rFonts w:asciiTheme="minorHAnsi" w:hAnsiTheme="minorHAnsi" w:cstheme="minorHAnsi"/>
                <w:color w:val="auto"/>
                <w:sz w:val="22"/>
                <w:szCs w:val="22"/>
              </w:rPr>
            </w:pPr>
            <w:r w:rsidRPr="00E21B84">
              <w:rPr>
                <w:rFonts w:asciiTheme="minorHAnsi" w:hAnsiTheme="minorHAnsi" w:cstheme="minorHAnsi"/>
                <w:color w:val="auto"/>
                <w:sz w:val="22"/>
                <w:szCs w:val="22"/>
              </w:rPr>
              <w:t>UAS</w:t>
            </w:r>
          </w:p>
        </w:tc>
        <w:tc>
          <w:tcPr>
            <w:tcW w:w="3012" w:type="dxa"/>
            <w:vAlign w:val="center"/>
          </w:tcPr>
          <w:p w14:paraId="29599FED" w14:textId="77777777" w:rsidR="00635D3C" w:rsidRPr="00E21B84" w:rsidRDefault="00635D3C" w:rsidP="00CE18BC">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3118" w:type="dxa"/>
            <w:vAlign w:val="center"/>
          </w:tcPr>
          <w:p w14:paraId="6E590CB4" w14:textId="77777777" w:rsidR="00635D3C" w:rsidRPr="00E21B84" w:rsidRDefault="00635D3C" w:rsidP="00CE18BC">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829" w:type="dxa"/>
          </w:tcPr>
          <w:p w14:paraId="69494BC6" w14:textId="77777777" w:rsidR="00635D3C" w:rsidRPr="00E21B84"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635D3C" w:rsidRPr="00E21B84" w14:paraId="25E18FEF" w14:textId="77777777" w:rsidTr="00CE18BC">
        <w:trPr>
          <w:trHeight w:val="355"/>
          <w:jc w:val="center"/>
        </w:trPr>
        <w:tc>
          <w:tcPr>
            <w:cnfStyle w:val="001000000000" w:firstRow="0" w:lastRow="0" w:firstColumn="1" w:lastColumn="0" w:oddVBand="0" w:evenVBand="0" w:oddHBand="0" w:evenHBand="0" w:firstRowFirstColumn="0" w:firstRowLastColumn="0" w:lastRowFirstColumn="0" w:lastRowLastColumn="0"/>
            <w:tcW w:w="669" w:type="dxa"/>
          </w:tcPr>
          <w:p w14:paraId="0AF9C98B" w14:textId="77777777" w:rsidR="00635D3C" w:rsidRPr="00E21B84" w:rsidRDefault="00635D3C" w:rsidP="00CE18BC">
            <w:pPr>
              <w:pStyle w:val="Default"/>
              <w:spacing w:after="120"/>
              <w:rPr>
                <w:rFonts w:asciiTheme="minorHAnsi" w:hAnsiTheme="minorHAnsi" w:cstheme="minorHAnsi"/>
                <w:color w:val="auto"/>
                <w:sz w:val="22"/>
                <w:szCs w:val="22"/>
              </w:rPr>
            </w:pPr>
            <w:r w:rsidRPr="00E21B84">
              <w:rPr>
                <w:rFonts w:asciiTheme="minorHAnsi" w:hAnsiTheme="minorHAnsi" w:cstheme="minorHAnsi"/>
                <w:color w:val="auto"/>
                <w:sz w:val="22"/>
                <w:szCs w:val="22"/>
              </w:rPr>
              <w:t>UA</w:t>
            </w:r>
          </w:p>
        </w:tc>
        <w:tc>
          <w:tcPr>
            <w:tcW w:w="3012" w:type="dxa"/>
            <w:vAlign w:val="center"/>
          </w:tcPr>
          <w:p w14:paraId="2BB59D02" w14:textId="77777777" w:rsidR="00635D3C" w:rsidRPr="00E21B84" w:rsidRDefault="00635D3C" w:rsidP="00CE18BC">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p>
        </w:tc>
        <w:tc>
          <w:tcPr>
            <w:tcW w:w="3118" w:type="dxa"/>
            <w:vAlign w:val="center"/>
          </w:tcPr>
          <w:p w14:paraId="71552273" w14:textId="77777777" w:rsidR="00635D3C" w:rsidRPr="00E21B84" w:rsidRDefault="00635D3C" w:rsidP="00CE18BC">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829" w:type="dxa"/>
          </w:tcPr>
          <w:p w14:paraId="6A1795FA" w14:textId="77777777" w:rsidR="00635D3C" w:rsidRPr="00E21B84"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635D3C" w:rsidRPr="00E21B84" w14:paraId="69C9E0AA" w14:textId="77777777" w:rsidTr="00CE18BC">
        <w:trPr>
          <w:trHeight w:val="355"/>
          <w:jc w:val="center"/>
        </w:trPr>
        <w:tc>
          <w:tcPr>
            <w:cnfStyle w:val="001000000000" w:firstRow="0" w:lastRow="0" w:firstColumn="1" w:lastColumn="0" w:oddVBand="0" w:evenVBand="0" w:oddHBand="0" w:evenHBand="0" w:firstRowFirstColumn="0" w:firstRowLastColumn="0" w:lastRowFirstColumn="0" w:lastRowLastColumn="0"/>
            <w:tcW w:w="669" w:type="dxa"/>
          </w:tcPr>
          <w:p w14:paraId="595B7DD1" w14:textId="7E4EB54B" w:rsidR="00635D3C" w:rsidRPr="00E21B84" w:rsidRDefault="00635D3C" w:rsidP="00CE18BC">
            <w:pPr>
              <w:pStyle w:val="Default"/>
              <w:spacing w:after="120"/>
              <w:rPr>
                <w:rFonts w:asciiTheme="minorHAnsi" w:hAnsiTheme="minorHAnsi" w:cstheme="minorHAnsi"/>
                <w:color w:val="auto"/>
                <w:sz w:val="22"/>
                <w:szCs w:val="22"/>
              </w:rPr>
            </w:pPr>
            <w:r w:rsidRPr="00E21B84">
              <w:rPr>
                <w:rFonts w:asciiTheme="minorHAnsi" w:hAnsiTheme="minorHAnsi" w:cstheme="minorHAnsi"/>
                <w:color w:val="auto"/>
                <w:sz w:val="22"/>
                <w:szCs w:val="22"/>
              </w:rPr>
              <w:t>CMU</w:t>
            </w:r>
            <w:r w:rsidR="00955727">
              <w:rPr>
                <w:rStyle w:val="FootnoteReference"/>
                <w:rFonts w:asciiTheme="minorHAnsi" w:hAnsiTheme="minorHAnsi" w:cstheme="minorHAnsi"/>
                <w:color w:val="auto"/>
                <w:sz w:val="22"/>
                <w:szCs w:val="22"/>
              </w:rPr>
              <w:footnoteReference w:id="3"/>
            </w:r>
          </w:p>
        </w:tc>
        <w:tc>
          <w:tcPr>
            <w:tcW w:w="3012" w:type="dxa"/>
            <w:vAlign w:val="center"/>
          </w:tcPr>
          <w:p w14:paraId="25F6AB65" w14:textId="77777777" w:rsidR="00635D3C" w:rsidRPr="00E21B84" w:rsidRDefault="00635D3C" w:rsidP="00CE18BC">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p>
        </w:tc>
        <w:tc>
          <w:tcPr>
            <w:tcW w:w="3118" w:type="dxa"/>
            <w:vAlign w:val="center"/>
          </w:tcPr>
          <w:p w14:paraId="031A0DD3" w14:textId="77777777" w:rsidR="00635D3C" w:rsidRPr="00E21B84" w:rsidRDefault="00635D3C" w:rsidP="00CE18BC">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829" w:type="dxa"/>
          </w:tcPr>
          <w:p w14:paraId="1990F9BF" w14:textId="77777777" w:rsidR="00635D3C" w:rsidRPr="00E21B84"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bl>
    <w:p w14:paraId="00BCC728" w14:textId="77777777" w:rsidR="00635D3C" w:rsidRPr="00AA1C1D" w:rsidRDefault="00635D3C" w:rsidP="00635D3C">
      <w:pPr>
        <w:pStyle w:val="Default"/>
        <w:adjustRightInd/>
        <w:spacing w:after="120"/>
        <w:jc w:val="cente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Table 1: UAS designation</w:t>
      </w:r>
    </w:p>
    <w:p w14:paraId="01F8DD22" w14:textId="56E3B523" w:rsidR="00635D3C" w:rsidRDefault="00635D3C" w:rsidP="00635D3C">
      <w:pPr>
        <w:pStyle w:val="Default"/>
        <w:spacing w:after="120"/>
        <w:jc w:val="both"/>
        <w:rPr>
          <w:rFonts w:ascii="Calibri" w:hAnsi="Calibri" w:cs="Calibri"/>
          <w:sz w:val="22"/>
          <w:szCs w:val="22"/>
        </w:rPr>
      </w:pPr>
      <w:r>
        <w:rPr>
          <w:rFonts w:ascii="Calibri" w:hAnsi="Calibri" w:cs="Calibri"/>
          <w:sz w:val="22"/>
          <w:szCs w:val="22"/>
        </w:rPr>
        <w:t>Or</w:t>
      </w:r>
      <w:r>
        <w:rPr>
          <w:rStyle w:val="FootnoteReference"/>
          <w:rFonts w:ascii="Calibri" w:hAnsi="Calibri" w:cs="Calibri"/>
          <w:sz w:val="22"/>
          <w:szCs w:val="22"/>
        </w:rPr>
        <w:footnoteReference w:id="4"/>
      </w:r>
    </w:p>
    <w:p w14:paraId="43481580" w14:textId="2E7083FB" w:rsidR="00635D3C" w:rsidRPr="00DF2C63" w:rsidRDefault="00DF2C63" w:rsidP="00635D3C">
      <w:pPr>
        <w:pStyle w:val="Default"/>
        <w:numPr>
          <w:ilvl w:val="0"/>
          <w:numId w:val="32"/>
        </w:numPr>
        <w:adjustRightInd/>
        <w:spacing w:after="120"/>
        <w:jc w:val="both"/>
        <w:rPr>
          <w:rFonts w:asciiTheme="minorHAnsi" w:hAnsiTheme="minorHAnsi" w:cstheme="minorHAnsi"/>
          <w:sz w:val="22"/>
          <w:szCs w:val="22"/>
        </w:rPr>
      </w:pPr>
      <w:r>
        <w:rPr>
          <w:rFonts w:ascii="Calibri" w:eastAsia="Times New Roman" w:hAnsi="Calibri" w:cs="Calibri"/>
          <w:sz w:val="22"/>
          <w:szCs w:val="22"/>
        </w:rPr>
        <w:t xml:space="preserve">The UAS model, hardware and software configuration as defined in table 2, when </w:t>
      </w:r>
      <w:r w:rsidR="00E56254">
        <w:rPr>
          <w:rFonts w:ascii="Calibri" w:eastAsia="Times New Roman" w:hAnsi="Calibri" w:cs="Calibri"/>
          <w:sz w:val="22"/>
          <w:szCs w:val="22"/>
        </w:rPr>
        <w:t>being</w:t>
      </w:r>
      <w:r w:rsidR="00635D3C">
        <w:rPr>
          <w:rFonts w:ascii="Calibri" w:eastAsia="Times New Roman" w:hAnsi="Calibri" w:cs="Calibri"/>
          <w:sz w:val="22"/>
          <w:szCs w:val="22"/>
        </w:rPr>
        <w:t xml:space="preserve"> </w:t>
      </w:r>
      <w:r w:rsidR="00E56254">
        <w:rPr>
          <w:rFonts w:ascii="Calibri" w:eastAsia="Times New Roman" w:hAnsi="Calibri" w:cs="Calibri"/>
          <w:sz w:val="22"/>
          <w:szCs w:val="22"/>
        </w:rPr>
        <w:t xml:space="preserve">installed with the </w:t>
      </w:r>
      <w:r w:rsidR="00635D3C">
        <w:rPr>
          <w:rFonts w:ascii="Calibri" w:eastAsia="Times New Roman" w:hAnsi="Calibri" w:cs="Calibri"/>
          <w:sz w:val="22"/>
          <w:szCs w:val="22"/>
        </w:rPr>
        <w:t>kit</w:t>
      </w:r>
      <w:r w:rsidR="00E56254">
        <w:rPr>
          <w:rFonts w:ascii="Calibri" w:eastAsia="Times New Roman" w:hAnsi="Calibri" w:cs="Calibri"/>
          <w:sz w:val="22"/>
          <w:szCs w:val="22"/>
        </w:rPr>
        <w:t xml:space="preserve"> having</w:t>
      </w:r>
      <w:r w:rsidR="00635D3C">
        <w:rPr>
          <w:rFonts w:ascii="Calibri" w:eastAsia="Times New Roman" w:hAnsi="Calibri" w:cs="Calibri"/>
          <w:sz w:val="22"/>
          <w:szCs w:val="22"/>
        </w:rPr>
        <w:t xml:space="preserve"> model, hardware and software configuration as defined in Table </w:t>
      </w:r>
      <w:r>
        <w:rPr>
          <w:rFonts w:ascii="Calibri" w:eastAsia="Times New Roman" w:hAnsi="Calibri" w:cs="Calibri"/>
          <w:sz w:val="22"/>
          <w:szCs w:val="22"/>
        </w:rPr>
        <w:t>3</w:t>
      </w:r>
      <w:r w:rsidR="00635D3C">
        <w:rPr>
          <w:rFonts w:ascii="Calibri" w:eastAsia="Times New Roman" w:hAnsi="Calibri" w:cs="Calibri"/>
          <w:sz w:val="22"/>
          <w:szCs w:val="22"/>
        </w:rPr>
        <w:t>, is compliant with the EASA MOC Light-UAS.251</w:t>
      </w:r>
      <w:r>
        <w:rPr>
          <w:rFonts w:ascii="Calibri" w:eastAsia="Times New Roman" w:hAnsi="Calibri" w:cs="Calibri"/>
          <w:sz w:val="22"/>
          <w:szCs w:val="22"/>
        </w:rPr>
        <w:t>2</w:t>
      </w:r>
      <w:r w:rsidR="00635D3C">
        <w:rPr>
          <w:rFonts w:ascii="Calibri" w:eastAsia="Times New Roman" w:hAnsi="Calibri" w:cs="Calibri"/>
          <w:sz w:val="22"/>
          <w:szCs w:val="22"/>
        </w:rPr>
        <w:t>-01</w:t>
      </w:r>
      <w:r>
        <w:rPr>
          <w:rFonts w:ascii="Calibri" w:eastAsia="Times New Roman" w:hAnsi="Calibri" w:cs="Calibri"/>
          <w:sz w:val="22"/>
          <w:szCs w:val="22"/>
        </w:rPr>
        <w:t xml:space="preserve"> / </w:t>
      </w:r>
      <w:r>
        <w:rPr>
          <w:rFonts w:ascii="Calibri" w:eastAsia="Times New Roman" w:hAnsi="Calibri" w:cs="Calibri"/>
          <w:color w:val="000000" w:themeColor="text1"/>
          <w:sz w:val="22"/>
          <w:szCs w:val="22"/>
        </w:rPr>
        <w:t xml:space="preserve">SORA M2 medium robustness, </w:t>
      </w:r>
      <w:r w:rsidRPr="00AA1C1D">
        <w:rPr>
          <w:rFonts w:ascii="Calibri" w:eastAsia="Times New Roman" w:hAnsi="Calibri" w:cs="Calibri"/>
          <w:color w:val="000000" w:themeColor="text1"/>
          <w:sz w:val="22"/>
          <w:szCs w:val="22"/>
        </w:rPr>
        <w:t>issue 1 of 0</w:t>
      </w:r>
      <w:r>
        <w:rPr>
          <w:rFonts w:ascii="Calibri" w:eastAsia="Times New Roman" w:hAnsi="Calibri" w:cs="Calibri"/>
          <w:color w:val="000000" w:themeColor="text1"/>
          <w:sz w:val="22"/>
          <w:szCs w:val="22"/>
        </w:rPr>
        <w:t>6</w:t>
      </w:r>
      <w:r w:rsidRPr="00AA1C1D">
        <w:rPr>
          <w:rFonts w:ascii="Calibri" w:eastAsia="Times New Roman" w:hAnsi="Calibri" w:cs="Calibri"/>
          <w:color w:val="000000" w:themeColor="text1"/>
          <w:sz w:val="22"/>
          <w:szCs w:val="22"/>
        </w:rPr>
        <w:t>.0</w:t>
      </w:r>
      <w:r>
        <w:rPr>
          <w:rFonts w:ascii="Calibri" w:eastAsia="Times New Roman" w:hAnsi="Calibri" w:cs="Calibri"/>
          <w:color w:val="000000" w:themeColor="text1"/>
          <w:sz w:val="22"/>
          <w:szCs w:val="22"/>
        </w:rPr>
        <w:t>7</w:t>
      </w:r>
      <w:r w:rsidRPr="00AA1C1D">
        <w:rPr>
          <w:rFonts w:ascii="Calibri" w:eastAsia="Times New Roman" w:hAnsi="Calibri" w:cs="Calibri"/>
          <w:color w:val="000000" w:themeColor="text1"/>
          <w:sz w:val="22"/>
          <w:szCs w:val="22"/>
        </w:rPr>
        <w:t>.202</w:t>
      </w:r>
      <w:r>
        <w:rPr>
          <w:rFonts w:ascii="Calibri" w:eastAsia="Times New Roman" w:hAnsi="Calibri" w:cs="Calibri"/>
          <w:color w:val="000000" w:themeColor="text1"/>
          <w:sz w:val="22"/>
          <w:szCs w:val="22"/>
        </w:rPr>
        <w:t>3</w:t>
      </w:r>
      <w:r w:rsidR="00635D3C">
        <w:rPr>
          <w:rStyle w:val="FootnoteReference"/>
          <w:rFonts w:ascii="Calibri" w:eastAsia="Times New Roman" w:hAnsi="Calibri" w:cs="Calibri"/>
          <w:sz w:val="22"/>
          <w:szCs w:val="22"/>
        </w:rPr>
        <w:footnoteReference w:id="5"/>
      </w:r>
      <w:r w:rsidR="0030564F">
        <w:rPr>
          <w:rFonts w:ascii="Calibri" w:eastAsia="Times New Roman" w:hAnsi="Calibri" w:cs="Calibri"/>
          <w:sz w:val="22"/>
          <w:szCs w:val="22"/>
        </w:rPr>
        <w:t xml:space="preserve">. </w:t>
      </w:r>
      <w:r w:rsidR="00E56254">
        <w:rPr>
          <w:rFonts w:asciiTheme="minorHAnsi" w:hAnsiTheme="minorHAnsi" w:cstheme="minorHAnsi"/>
          <w:sz w:val="22"/>
          <w:szCs w:val="22"/>
        </w:rPr>
        <w:t>The installation of the kit does not require any</w:t>
      </w:r>
      <w:r w:rsidR="0030564F">
        <w:rPr>
          <w:rFonts w:asciiTheme="minorHAnsi" w:hAnsiTheme="minorHAnsi" w:cstheme="minorHAnsi"/>
          <w:sz w:val="22"/>
          <w:szCs w:val="22"/>
        </w:rPr>
        <w:t xml:space="preserve"> modification to the UAS</w:t>
      </w:r>
      <w:r w:rsidR="00E56254">
        <w:rPr>
          <w:rFonts w:asciiTheme="minorHAnsi" w:hAnsiTheme="minorHAnsi" w:cstheme="minorHAnsi"/>
          <w:sz w:val="22"/>
          <w:szCs w:val="22"/>
        </w:rPr>
        <w:t>.</w:t>
      </w:r>
    </w:p>
    <w:tbl>
      <w:tblPr>
        <w:tblStyle w:val="GridTable1Light"/>
        <w:tblW w:w="0" w:type="auto"/>
        <w:jc w:val="center"/>
        <w:tblLook w:val="04A0" w:firstRow="1" w:lastRow="0" w:firstColumn="1" w:lastColumn="0" w:noHBand="0" w:noVBand="1"/>
      </w:tblPr>
      <w:tblGrid>
        <w:gridCol w:w="669"/>
        <w:gridCol w:w="3012"/>
        <w:gridCol w:w="3118"/>
        <w:gridCol w:w="2829"/>
      </w:tblGrid>
      <w:tr w:rsidR="00955727" w:rsidRPr="00955727" w14:paraId="24A7EA82" w14:textId="77777777" w:rsidTr="00B15C1D">
        <w:trPr>
          <w:cnfStyle w:val="100000000000" w:firstRow="1" w:lastRow="0" w:firstColumn="0" w:lastColumn="0" w:oddVBand="0" w:evenVBand="0" w:oddHBand="0"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669" w:type="dxa"/>
          </w:tcPr>
          <w:p w14:paraId="24839E7F" w14:textId="77777777" w:rsidR="00DF2C63" w:rsidRPr="00955727" w:rsidRDefault="00DF2C63" w:rsidP="00793AF7">
            <w:pPr>
              <w:pStyle w:val="Default"/>
              <w:jc w:val="center"/>
              <w:rPr>
                <w:rFonts w:asciiTheme="minorHAnsi" w:hAnsiTheme="minorHAnsi" w:cstheme="minorHAnsi"/>
                <w:color w:val="auto"/>
                <w:sz w:val="22"/>
                <w:szCs w:val="22"/>
              </w:rPr>
            </w:pPr>
          </w:p>
        </w:tc>
        <w:tc>
          <w:tcPr>
            <w:tcW w:w="3012" w:type="dxa"/>
            <w:vAlign w:val="center"/>
          </w:tcPr>
          <w:p w14:paraId="686432EB" w14:textId="2D8407BB" w:rsidR="00DF2C63" w:rsidRPr="00955727" w:rsidRDefault="00DF2C63" w:rsidP="00793AF7">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955727">
              <w:rPr>
                <w:rFonts w:asciiTheme="minorHAnsi" w:hAnsiTheme="minorHAnsi" w:cstheme="minorHAnsi"/>
                <w:color w:val="auto"/>
                <w:sz w:val="22"/>
                <w:szCs w:val="22"/>
              </w:rPr>
              <w:t xml:space="preserve">Model </w:t>
            </w:r>
            <w:r w:rsidRPr="00955727">
              <w:rPr>
                <w:color w:val="auto"/>
                <w:sz w:val="20"/>
                <w:szCs w:val="20"/>
                <w:vertAlign w:val="superscript"/>
              </w:rPr>
              <w:t>2</w:t>
            </w:r>
          </w:p>
        </w:tc>
        <w:tc>
          <w:tcPr>
            <w:tcW w:w="3118" w:type="dxa"/>
            <w:vAlign w:val="center"/>
          </w:tcPr>
          <w:p w14:paraId="670257D5" w14:textId="77777777" w:rsidR="00DF2C63" w:rsidRPr="00955727" w:rsidRDefault="00DF2C63" w:rsidP="00793AF7">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955727">
              <w:rPr>
                <w:rFonts w:asciiTheme="minorHAnsi" w:hAnsiTheme="minorHAnsi" w:cstheme="minorHAnsi"/>
                <w:color w:val="auto"/>
                <w:sz w:val="22"/>
                <w:szCs w:val="22"/>
              </w:rPr>
              <w:t>HW configuration identifier</w:t>
            </w:r>
            <w:r w:rsidRPr="00955727">
              <w:rPr>
                <w:color w:val="auto"/>
                <w:sz w:val="20"/>
                <w:szCs w:val="20"/>
                <w:vertAlign w:val="superscript"/>
              </w:rPr>
              <w:t xml:space="preserve"> 2</w:t>
            </w:r>
          </w:p>
        </w:tc>
        <w:tc>
          <w:tcPr>
            <w:tcW w:w="2829" w:type="dxa"/>
          </w:tcPr>
          <w:p w14:paraId="5FF066E3" w14:textId="77777777" w:rsidR="00DF2C63" w:rsidRPr="00955727" w:rsidRDefault="00DF2C63" w:rsidP="00793AF7">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vertAlign w:val="superscript"/>
              </w:rPr>
            </w:pPr>
            <w:r w:rsidRPr="00955727">
              <w:rPr>
                <w:rFonts w:asciiTheme="minorHAnsi" w:hAnsiTheme="minorHAnsi" w:cstheme="minorHAnsi"/>
                <w:color w:val="auto"/>
                <w:sz w:val="22"/>
                <w:szCs w:val="22"/>
              </w:rPr>
              <w:t>SW configuration identifier</w:t>
            </w:r>
            <w:r w:rsidRPr="00955727">
              <w:rPr>
                <w:color w:val="auto"/>
                <w:sz w:val="20"/>
                <w:szCs w:val="20"/>
                <w:vertAlign w:val="superscript"/>
              </w:rPr>
              <w:t>2</w:t>
            </w:r>
          </w:p>
        </w:tc>
      </w:tr>
      <w:tr w:rsidR="00955727" w:rsidRPr="00955727" w14:paraId="3FC8BB76" w14:textId="77777777" w:rsidTr="00B15C1D">
        <w:trPr>
          <w:trHeight w:val="355"/>
          <w:jc w:val="center"/>
        </w:trPr>
        <w:tc>
          <w:tcPr>
            <w:cnfStyle w:val="001000000000" w:firstRow="0" w:lastRow="0" w:firstColumn="1" w:lastColumn="0" w:oddVBand="0" w:evenVBand="0" w:oddHBand="0" w:evenHBand="0" w:firstRowFirstColumn="0" w:firstRowLastColumn="0" w:lastRowFirstColumn="0" w:lastRowLastColumn="0"/>
            <w:tcW w:w="669" w:type="dxa"/>
          </w:tcPr>
          <w:p w14:paraId="58DC411C" w14:textId="77777777" w:rsidR="00DF2C63" w:rsidRPr="00955727" w:rsidRDefault="00DF2C63" w:rsidP="00B15C1D">
            <w:pPr>
              <w:pStyle w:val="Default"/>
              <w:spacing w:after="120"/>
              <w:rPr>
                <w:rFonts w:asciiTheme="minorHAnsi" w:hAnsiTheme="minorHAnsi" w:cstheme="minorHAnsi"/>
                <w:color w:val="auto"/>
                <w:sz w:val="22"/>
                <w:szCs w:val="22"/>
              </w:rPr>
            </w:pPr>
            <w:r w:rsidRPr="00955727">
              <w:rPr>
                <w:rFonts w:asciiTheme="minorHAnsi" w:hAnsiTheme="minorHAnsi" w:cstheme="minorHAnsi"/>
                <w:color w:val="auto"/>
                <w:sz w:val="22"/>
                <w:szCs w:val="22"/>
              </w:rPr>
              <w:t>UAS</w:t>
            </w:r>
          </w:p>
        </w:tc>
        <w:tc>
          <w:tcPr>
            <w:tcW w:w="3012" w:type="dxa"/>
            <w:vAlign w:val="center"/>
          </w:tcPr>
          <w:p w14:paraId="14BABEBE" w14:textId="77777777" w:rsidR="00DF2C63" w:rsidRPr="00955727" w:rsidRDefault="00DF2C63" w:rsidP="00B15C1D">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3118" w:type="dxa"/>
            <w:vAlign w:val="center"/>
          </w:tcPr>
          <w:p w14:paraId="5B344441" w14:textId="77777777" w:rsidR="00DF2C63" w:rsidRPr="00955727" w:rsidRDefault="00DF2C63" w:rsidP="00B15C1D">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829" w:type="dxa"/>
          </w:tcPr>
          <w:p w14:paraId="7F2B6B85" w14:textId="77777777" w:rsidR="00DF2C63" w:rsidRPr="00955727" w:rsidRDefault="00DF2C63" w:rsidP="00B15C1D">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955727" w:rsidRPr="00955727" w14:paraId="3B92976B" w14:textId="77777777" w:rsidTr="00B15C1D">
        <w:trPr>
          <w:trHeight w:val="355"/>
          <w:jc w:val="center"/>
        </w:trPr>
        <w:tc>
          <w:tcPr>
            <w:cnfStyle w:val="001000000000" w:firstRow="0" w:lastRow="0" w:firstColumn="1" w:lastColumn="0" w:oddVBand="0" w:evenVBand="0" w:oddHBand="0" w:evenHBand="0" w:firstRowFirstColumn="0" w:firstRowLastColumn="0" w:lastRowFirstColumn="0" w:lastRowLastColumn="0"/>
            <w:tcW w:w="669" w:type="dxa"/>
          </w:tcPr>
          <w:p w14:paraId="12CC784F" w14:textId="77777777" w:rsidR="00DF2C63" w:rsidRPr="00955727" w:rsidRDefault="00DF2C63" w:rsidP="00B15C1D">
            <w:pPr>
              <w:pStyle w:val="Default"/>
              <w:spacing w:after="120"/>
              <w:rPr>
                <w:rFonts w:asciiTheme="minorHAnsi" w:hAnsiTheme="minorHAnsi" w:cstheme="minorHAnsi"/>
                <w:color w:val="auto"/>
                <w:sz w:val="22"/>
                <w:szCs w:val="22"/>
              </w:rPr>
            </w:pPr>
            <w:r w:rsidRPr="00955727">
              <w:rPr>
                <w:rFonts w:asciiTheme="minorHAnsi" w:hAnsiTheme="minorHAnsi" w:cstheme="minorHAnsi"/>
                <w:color w:val="auto"/>
                <w:sz w:val="22"/>
                <w:szCs w:val="22"/>
              </w:rPr>
              <w:t>UA</w:t>
            </w:r>
          </w:p>
        </w:tc>
        <w:tc>
          <w:tcPr>
            <w:tcW w:w="3012" w:type="dxa"/>
            <w:vAlign w:val="center"/>
          </w:tcPr>
          <w:p w14:paraId="49302B64" w14:textId="77777777" w:rsidR="00DF2C63" w:rsidRPr="00955727" w:rsidRDefault="00DF2C63" w:rsidP="00B15C1D">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p>
        </w:tc>
        <w:tc>
          <w:tcPr>
            <w:tcW w:w="3118" w:type="dxa"/>
            <w:vAlign w:val="center"/>
          </w:tcPr>
          <w:p w14:paraId="57FD7A1C" w14:textId="77777777" w:rsidR="00DF2C63" w:rsidRPr="00955727" w:rsidRDefault="00DF2C63" w:rsidP="00B15C1D">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829" w:type="dxa"/>
          </w:tcPr>
          <w:p w14:paraId="32427BC2" w14:textId="77777777" w:rsidR="00DF2C63" w:rsidRPr="00955727" w:rsidRDefault="00DF2C63" w:rsidP="00B15C1D">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955727" w:rsidRPr="00955727" w14:paraId="1EE01C28" w14:textId="77777777" w:rsidTr="00B15C1D">
        <w:trPr>
          <w:trHeight w:val="355"/>
          <w:jc w:val="center"/>
        </w:trPr>
        <w:tc>
          <w:tcPr>
            <w:cnfStyle w:val="001000000000" w:firstRow="0" w:lastRow="0" w:firstColumn="1" w:lastColumn="0" w:oddVBand="0" w:evenVBand="0" w:oddHBand="0" w:evenHBand="0" w:firstRowFirstColumn="0" w:firstRowLastColumn="0" w:lastRowFirstColumn="0" w:lastRowLastColumn="0"/>
            <w:tcW w:w="669" w:type="dxa"/>
          </w:tcPr>
          <w:p w14:paraId="01C7CAD4" w14:textId="77777777" w:rsidR="00DF2C63" w:rsidRPr="00955727" w:rsidRDefault="00DF2C63" w:rsidP="00B15C1D">
            <w:pPr>
              <w:pStyle w:val="Default"/>
              <w:spacing w:after="120"/>
              <w:rPr>
                <w:rFonts w:asciiTheme="minorHAnsi" w:hAnsiTheme="minorHAnsi" w:cstheme="minorHAnsi"/>
                <w:color w:val="auto"/>
                <w:sz w:val="22"/>
                <w:szCs w:val="22"/>
              </w:rPr>
            </w:pPr>
            <w:r w:rsidRPr="00955727">
              <w:rPr>
                <w:rFonts w:asciiTheme="minorHAnsi" w:hAnsiTheme="minorHAnsi" w:cstheme="minorHAnsi"/>
                <w:color w:val="auto"/>
                <w:sz w:val="22"/>
                <w:szCs w:val="22"/>
              </w:rPr>
              <w:t>CMU</w:t>
            </w:r>
          </w:p>
        </w:tc>
        <w:tc>
          <w:tcPr>
            <w:tcW w:w="3012" w:type="dxa"/>
            <w:vAlign w:val="center"/>
          </w:tcPr>
          <w:p w14:paraId="68BCCA28" w14:textId="77777777" w:rsidR="00DF2C63" w:rsidRPr="00955727" w:rsidRDefault="00DF2C63" w:rsidP="00B15C1D">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p>
        </w:tc>
        <w:tc>
          <w:tcPr>
            <w:tcW w:w="3118" w:type="dxa"/>
            <w:vAlign w:val="center"/>
          </w:tcPr>
          <w:p w14:paraId="2DA441A4" w14:textId="77777777" w:rsidR="00DF2C63" w:rsidRPr="00955727" w:rsidRDefault="00DF2C63" w:rsidP="00B15C1D">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829" w:type="dxa"/>
          </w:tcPr>
          <w:p w14:paraId="11770AA5" w14:textId="77777777" w:rsidR="00DF2C63" w:rsidRPr="00955727" w:rsidRDefault="00DF2C63" w:rsidP="00B15C1D">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bl>
    <w:p w14:paraId="16A4F78F" w14:textId="628A1F27" w:rsidR="00DF2C63" w:rsidRDefault="00DF2C63" w:rsidP="00DF2C63">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Table 2: UAS designation</w:t>
      </w:r>
    </w:p>
    <w:p w14:paraId="772447F4" w14:textId="1A130C69" w:rsidR="00DF2C63" w:rsidRDefault="00DF2C63" w:rsidP="00DF2C63">
      <w:pPr>
        <w:pStyle w:val="Default"/>
        <w:adjustRightInd/>
        <w:spacing w:after="120"/>
        <w:ind w:left="360"/>
        <w:jc w:val="both"/>
        <w:rPr>
          <w:rFonts w:asciiTheme="minorHAnsi" w:hAnsiTheme="minorHAnsi" w:cstheme="minorHAnsi"/>
          <w:sz w:val="22"/>
          <w:szCs w:val="22"/>
        </w:rPr>
      </w:pPr>
    </w:p>
    <w:tbl>
      <w:tblPr>
        <w:tblStyle w:val="GridTable1Light"/>
        <w:tblW w:w="0" w:type="auto"/>
        <w:jc w:val="center"/>
        <w:tblLook w:val="04A0" w:firstRow="1" w:lastRow="0" w:firstColumn="1" w:lastColumn="0" w:noHBand="0" w:noVBand="1"/>
      </w:tblPr>
      <w:tblGrid>
        <w:gridCol w:w="4106"/>
        <w:gridCol w:w="1398"/>
        <w:gridCol w:w="2004"/>
        <w:gridCol w:w="2120"/>
      </w:tblGrid>
      <w:tr w:rsidR="00955727" w:rsidRPr="00955727" w14:paraId="129775AE" w14:textId="77777777" w:rsidTr="00793AF7">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4106" w:type="dxa"/>
          </w:tcPr>
          <w:p w14:paraId="3F6DB987" w14:textId="77777777" w:rsidR="00635D3C" w:rsidRPr="00955727" w:rsidRDefault="00635D3C" w:rsidP="00793AF7">
            <w:pPr>
              <w:pStyle w:val="Default"/>
              <w:jc w:val="center"/>
              <w:rPr>
                <w:rFonts w:asciiTheme="minorHAnsi" w:hAnsiTheme="minorHAnsi" w:cstheme="minorHAnsi"/>
                <w:color w:val="auto"/>
                <w:sz w:val="22"/>
                <w:szCs w:val="22"/>
              </w:rPr>
            </w:pPr>
          </w:p>
        </w:tc>
        <w:tc>
          <w:tcPr>
            <w:tcW w:w="1398" w:type="dxa"/>
            <w:vAlign w:val="center"/>
          </w:tcPr>
          <w:p w14:paraId="6F733B58" w14:textId="3D2958B7" w:rsidR="00635D3C" w:rsidRPr="00955727" w:rsidRDefault="00635D3C" w:rsidP="00793AF7">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955727">
              <w:rPr>
                <w:rFonts w:asciiTheme="minorHAnsi" w:hAnsiTheme="minorHAnsi" w:cstheme="minorHAnsi"/>
                <w:color w:val="auto"/>
                <w:sz w:val="22"/>
                <w:szCs w:val="22"/>
              </w:rPr>
              <w:t xml:space="preserve">Model </w:t>
            </w:r>
            <w:r w:rsidRPr="00955727">
              <w:rPr>
                <w:color w:val="auto"/>
                <w:sz w:val="20"/>
                <w:szCs w:val="20"/>
                <w:vertAlign w:val="superscript"/>
              </w:rPr>
              <w:t>2</w:t>
            </w:r>
            <w:r w:rsidRPr="00955727">
              <w:rPr>
                <w:rFonts w:asciiTheme="minorHAnsi" w:hAnsiTheme="minorHAnsi" w:cstheme="minorHAnsi"/>
                <w:color w:val="auto"/>
                <w:sz w:val="22"/>
                <w:szCs w:val="22"/>
              </w:rPr>
              <w:t xml:space="preserve"> </w:t>
            </w:r>
          </w:p>
        </w:tc>
        <w:tc>
          <w:tcPr>
            <w:tcW w:w="2004" w:type="dxa"/>
            <w:vAlign w:val="center"/>
          </w:tcPr>
          <w:p w14:paraId="32B88DDD" w14:textId="77777777" w:rsidR="00635D3C" w:rsidRPr="00955727" w:rsidRDefault="00635D3C" w:rsidP="00793AF7">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955727">
              <w:rPr>
                <w:rFonts w:asciiTheme="minorHAnsi" w:hAnsiTheme="minorHAnsi" w:cstheme="minorHAnsi"/>
                <w:color w:val="auto"/>
                <w:sz w:val="22"/>
                <w:szCs w:val="22"/>
              </w:rPr>
              <w:t>HW configuration identifier</w:t>
            </w:r>
            <w:r w:rsidRPr="00955727">
              <w:rPr>
                <w:color w:val="auto"/>
                <w:sz w:val="20"/>
                <w:szCs w:val="20"/>
                <w:vertAlign w:val="superscript"/>
              </w:rPr>
              <w:t>2</w:t>
            </w:r>
          </w:p>
        </w:tc>
        <w:tc>
          <w:tcPr>
            <w:tcW w:w="2120" w:type="dxa"/>
          </w:tcPr>
          <w:p w14:paraId="6D272A87" w14:textId="77777777" w:rsidR="00635D3C" w:rsidRPr="00955727" w:rsidRDefault="00635D3C" w:rsidP="00793AF7">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955727">
              <w:rPr>
                <w:rFonts w:asciiTheme="minorHAnsi" w:hAnsiTheme="minorHAnsi" w:cstheme="minorHAnsi"/>
                <w:color w:val="auto"/>
                <w:sz w:val="22"/>
                <w:szCs w:val="22"/>
              </w:rPr>
              <w:t>SW configuration identifier</w:t>
            </w:r>
            <w:r w:rsidRPr="00955727">
              <w:rPr>
                <w:color w:val="auto"/>
                <w:sz w:val="20"/>
                <w:szCs w:val="20"/>
                <w:vertAlign w:val="superscript"/>
              </w:rPr>
              <w:t xml:space="preserve"> 2</w:t>
            </w:r>
          </w:p>
        </w:tc>
      </w:tr>
      <w:tr w:rsidR="00955727" w:rsidRPr="00955727" w14:paraId="70535562" w14:textId="77777777" w:rsidTr="00793AF7">
        <w:trPr>
          <w:trHeight w:val="30"/>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78A58C5" w14:textId="319ACD95" w:rsidR="00635D3C" w:rsidRPr="00955727" w:rsidRDefault="00955727" w:rsidP="00CE18BC">
            <w:pPr>
              <w:pStyle w:val="Default"/>
              <w:spacing w:after="120"/>
              <w:jc w:val="center"/>
              <w:rPr>
                <w:rFonts w:asciiTheme="minorHAnsi" w:hAnsiTheme="minorHAnsi" w:cstheme="minorHAnsi"/>
                <w:b w:val="0"/>
                <w:bCs w:val="0"/>
                <w:color w:val="auto"/>
                <w:sz w:val="22"/>
                <w:szCs w:val="22"/>
              </w:rPr>
            </w:pPr>
            <w:r>
              <w:rPr>
                <w:rFonts w:asciiTheme="minorHAnsi" w:hAnsiTheme="minorHAnsi" w:cstheme="minorHAnsi"/>
                <w:color w:val="auto"/>
                <w:sz w:val="22"/>
                <w:szCs w:val="22"/>
              </w:rPr>
              <w:t>Mitigation means</w:t>
            </w:r>
          </w:p>
        </w:tc>
        <w:tc>
          <w:tcPr>
            <w:tcW w:w="1398" w:type="dxa"/>
            <w:shd w:val="clear" w:color="auto" w:fill="auto"/>
            <w:vAlign w:val="center"/>
          </w:tcPr>
          <w:p w14:paraId="717C5F1F" w14:textId="77777777" w:rsidR="00635D3C" w:rsidRPr="00955727"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004" w:type="dxa"/>
            <w:shd w:val="clear" w:color="auto" w:fill="auto"/>
            <w:vAlign w:val="center"/>
          </w:tcPr>
          <w:p w14:paraId="4B5A1522" w14:textId="77777777" w:rsidR="00635D3C" w:rsidRPr="00955727"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120" w:type="dxa"/>
          </w:tcPr>
          <w:p w14:paraId="59E99058" w14:textId="77777777" w:rsidR="00635D3C" w:rsidRPr="00955727"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955727" w:rsidRPr="00955727" w14:paraId="7DE7025C" w14:textId="77777777" w:rsidTr="00793AF7">
        <w:trPr>
          <w:trHeight w:val="207"/>
          <w:jc w:val="center"/>
        </w:trPr>
        <w:tc>
          <w:tcPr>
            <w:cnfStyle w:val="001000000000" w:firstRow="0" w:lastRow="0" w:firstColumn="1" w:lastColumn="0" w:oddVBand="0" w:evenVBand="0" w:oddHBand="0" w:evenHBand="0" w:firstRowFirstColumn="0" w:firstRowLastColumn="0" w:lastRowFirstColumn="0" w:lastRowLastColumn="0"/>
            <w:tcW w:w="4106" w:type="dxa"/>
          </w:tcPr>
          <w:p w14:paraId="47FF9380" w14:textId="378CACC0" w:rsidR="00635D3C" w:rsidRPr="00955727" w:rsidRDefault="00955727" w:rsidP="00CE18BC">
            <w:pPr>
              <w:pStyle w:val="Default"/>
              <w:spacing w:after="12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Ground segment of the </w:t>
            </w:r>
            <w:r w:rsidR="00793AF7">
              <w:rPr>
                <w:rFonts w:asciiTheme="minorHAnsi" w:hAnsiTheme="minorHAnsi" w:cstheme="minorHAnsi"/>
                <w:color w:val="auto"/>
                <w:sz w:val="22"/>
                <w:szCs w:val="22"/>
              </w:rPr>
              <w:t>m</w:t>
            </w:r>
            <w:r>
              <w:rPr>
                <w:rFonts w:asciiTheme="minorHAnsi" w:hAnsiTheme="minorHAnsi" w:cstheme="minorHAnsi"/>
                <w:color w:val="auto"/>
                <w:sz w:val="22"/>
                <w:szCs w:val="22"/>
              </w:rPr>
              <w:t>itigation means</w:t>
            </w:r>
          </w:p>
        </w:tc>
        <w:tc>
          <w:tcPr>
            <w:tcW w:w="1398" w:type="dxa"/>
            <w:shd w:val="clear" w:color="auto" w:fill="auto"/>
            <w:vAlign w:val="center"/>
          </w:tcPr>
          <w:p w14:paraId="32CA7BEE" w14:textId="77777777" w:rsidR="00635D3C" w:rsidRPr="00955727"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004" w:type="dxa"/>
            <w:shd w:val="clear" w:color="auto" w:fill="auto"/>
            <w:vAlign w:val="center"/>
          </w:tcPr>
          <w:p w14:paraId="1D01188E" w14:textId="77777777" w:rsidR="00635D3C" w:rsidRPr="00955727"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120" w:type="dxa"/>
          </w:tcPr>
          <w:p w14:paraId="4E17B0D0" w14:textId="77777777" w:rsidR="00635D3C" w:rsidRPr="00955727"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955727" w:rsidRPr="00955727" w14:paraId="6BCE5060" w14:textId="77777777" w:rsidTr="00793AF7">
        <w:trPr>
          <w:trHeight w:val="207"/>
          <w:jc w:val="center"/>
        </w:trPr>
        <w:tc>
          <w:tcPr>
            <w:cnfStyle w:val="001000000000" w:firstRow="0" w:lastRow="0" w:firstColumn="1" w:lastColumn="0" w:oddVBand="0" w:evenVBand="0" w:oddHBand="0" w:evenHBand="0" w:firstRowFirstColumn="0" w:firstRowLastColumn="0" w:lastRowFirstColumn="0" w:lastRowLastColumn="0"/>
            <w:tcW w:w="4106" w:type="dxa"/>
          </w:tcPr>
          <w:p w14:paraId="22528BB8" w14:textId="3045BC1F" w:rsidR="00635D3C" w:rsidRPr="00955727" w:rsidRDefault="00955727" w:rsidP="00CE18BC">
            <w:pPr>
              <w:pStyle w:val="Default"/>
              <w:spacing w:after="120"/>
              <w:jc w:val="center"/>
              <w:rPr>
                <w:rFonts w:asciiTheme="minorHAnsi" w:hAnsiTheme="minorHAnsi" w:cstheme="minorHAnsi"/>
                <w:color w:val="auto"/>
                <w:sz w:val="22"/>
                <w:szCs w:val="22"/>
              </w:rPr>
            </w:pPr>
            <w:r>
              <w:rPr>
                <w:rFonts w:asciiTheme="minorHAnsi" w:hAnsiTheme="minorHAnsi" w:cstheme="minorHAnsi"/>
                <w:color w:val="auto"/>
                <w:sz w:val="22"/>
                <w:szCs w:val="22"/>
              </w:rPr>
              <w:t>Air segment of the mitigation means</w:t>
            </w:r>
          </w:p>
        </w:tc>
        <w:tc>
          <w:tcPr>
            <w:tcW w:w="1398" w:type="dxa"/>
            <w:shd w:val="clear" w:color="auto" w:fill="auto"/>
            <w:vAlign w:val="center"/>
          </w:tcPr>
          <w:p w14:paraId="53C6D4E7" w14:textId="77777777" w:rsidR="00635D3C" w:rsidRPr="00955727"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004" w:type="dxa"/>
            <w:shd w:val="clear" w:color="auto" w:fill="auto"/>
            <w:vAlign w:val="center"/>
          </w:tcPr>
          <w:p w14:paraId="0DE29191" w14:textId="77777777" w:rsidR="00635D3C" w:rsidRPr="00955727"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2120" w:type="dxa"/>
          </w:tcPr>
          <w:p w14:paraId="47F70D84" w14:textId="77777777" w:rsidR="00635D3C" w:rsidRPr="00955727" w:rsidRDefault="00635D3C" w:rsidP="00CE18BC">
            <w:pPr>
              <w:pStyle w:val="Default"/>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bl>
    <w:p w14:paraId="64EE6164" w14:textId="680CE571" w:rsidR="00635D3C" w:rsidRDefault="00635D3C" w:rsidP="00635D3C">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 xml:space="preserve">Table </w:t>
      </w:r>
      <w:r w:rsidR="00DF2C63">
        <w:rPr>
          <w:rFonts w:asciiTheme="minorHAnsi" w:hAnsiTheme="minorHAnsi" w:cstheme="minorHAnsi"/>
          <w:sz w:val="22"/>
          <w:szCs w:val="22"/>
        </w:rPr>
        <w:t>3</w:t>
      </w:r>
      <w:r>
        <w:rPr>
          <w:rFonts w:asciiTheme="minorHAnsi" w:hAnsiTheme="minorHAnsi" w:cstheme="minorHAnsi"/>
          <w:sz w:val="22"/>
          <w:szCs w:val="22"/>
        </w:rPr>
        <w:t xml:space="preserve">: </w:t>
      </w:r>
      <w:r w:rsidR="00DF2C63">
        <w:rPr>
          <w:rFonts w:asciiTheme="minorHAnsi" w:hAnsiTheme="minorHAnsi" w:cstheme="minorHAnsi"/>
          <w:sz w:val="22"/>
          <w:szCs w:val="22"/>
        </w:rPr>
        <w:t xml:space="preserve">KIT </w:t>
      </w:r>
      <w:r>
        <w:rPr>
          <w:rFonts w:asciiTheme="minorHAnsi" w:hAnsiTheme="minorHAnsi" w:cstheme="minorHAnsi"/>
          <w:sz w:val="22"/>
          <w:szCs w:val="22"/>
        </w:rPr>
        <w:t>designation</w:t>
      </w:r>
    </w:p>
    <w:p w14:paraId="47A5D0AE" w14:textId="26232D3C" w:rsidR="001C766C" w:rsidRDefault="001C766C" w:rsidP="001C766C">
      <w:pPr>
        <w:pStyle w:val="Default"/>
        <w:spacing w:after="120"/>
        <w:jc w:val="both"/>
        <w:rPr>
          <w:rFonts w:asciiTheme="minorHAnsi" w:hAnsiTheme="minorHAnsi" w:cstheme="minorHAnsi"/>
          <w:b/>
          <w:bCs/>
          <w:sz w:val="22"/>
          <w:szCs w:val="22"/>
        </w:rPr>
      </w:pPr>
      <w:r w:rsidRPr="007550EB">
        <w:rPr>
          <w:rFonts w:asciiTheme="minorHAnsi" w:hAnsiTheme="minorHAnsi" w:cstheme="minorHAnsi"/>
          <w:b/>
          <w:bCs/>
          <w:sz w:val="22"/>
          <w:szCs w:val="22"/>
        </w:rPr>
        <w:lastRenderedPageBreak/>
        <w:t>Additional information</w:t>
      </w:r>
    </w:p>
    <w:p w14:paraId="3F4378A1" w14:textId="77777777" w:rsidR="001C766C" w:rsidRPr="00E65183" w:rsidRDefault="001C766C" w:rsidP="001C766C">
      <w:pPr>
        <w:spacing w:beforeLines="60" w:before="144" w:afterLines="60" w:after="144"/>
        <w:ind w:left="0"/>
        <w:rPr>
          <w:rFonts w:asciiTheme="minorHAnsi" w:hAnsiTheme="minorHAnsi" w:cstheme="minorHAnsi"/>
          <w:sz w:val="22"/>
          <w:szCs w:val="22"/>
        </w:rPr>
      </w:pPr>
      <w:r w:rsidRPr="00E65183">
        <w:rPr>
          <w:rFonts w:asciiTheme="minorHAnsi" w:hAnsiTheme="minorHAnsi" w:cstheme="minorHAnsi"/>
          <w:sz w:val="22"/>
          <w:szCs w:val="22"/>
        </w:rPr>
        <w:t>The mitigation means</w:t>
      </w:r>
      <w:r>
        <w:rPr>
          <w:rFonts w:asciiTheme="minorHAnsi" w:hAnsiTheme="minorHAnsi" w:cstheme="minorHAnsi"/>
          <w:sz w:val="22"/>
          <w:szCs w:val="22"/>
        </w:rPr>
        <w:t xml:space="preserve"> (check only if applicable)</w:t>
      </w:r>
      <w:r w:rsidRPr="00E65183">
        <w:rPr>
          <w:rFonts w:asciiTheme="minorHAnsi" w:hAnsiTheme="minorHAnsi" w:cstheme="minorHAnsi"/>
          <w:sz w:val="22"/>
          <w:szCs w:val="22"/>
        </w:rPr>
        <w:t>:</w:t>
      </w:r>
    </w:p>
    <w:p w14:paraId="1A779507" w14:textId="08A04A77" w:rsidR="001C766C" w:rsidRDefault="00000000" w:rsidP="001C766C">
      <w:pPr>
        <w:spacing w:beforeLines="60" w:before="144" w:afterLines="60" w:after="144"/>
        <w:ind w:left="720"/>
        <w:rPr>
          <w:rFonts w:asciiTheme="minorHAnsi" w:hAnsiTheme="minorHAnsi" w:cstheme="minorHAnsi"/>
          <w:sz w:val="22"/>
          <w:szCs w:val="22"/>
        </w:rPr>
      </w:pPr>
      <w:sdt>
        <w:sdtPr>
          <w:rPr>
            <w:rFonts w:asciiTheme="minorHAnsi" w:hAnsiTheme="minorHAnsi" w:cstheme="minorHAnsi"/>
            <w:sz w:val="22"/>
            <w:szCs w:val="22"/>
          </w:rPr>
          <w:id w:val="-653531948"/>
          <w14:checkbox>
            <w14:checked w14:val="0"/>
            <w14:checkedState w14:val="2612" w14:font="MS Gothic"/>
            <w14:uncheckedState w14:val="2610" w14:font="MS Gothic"/>
          </w14:checkbox>
        </w:sdtPr>
        <w:sdtContent>
          <w:r w:rsidR="001C766C">
            <w:rPr>
              <w:rFonts w:ascii="MS Gothic" w:eastAsia="MS Gothic" w:hAnsi="MS Gothic" w:cstheme="minorHAnsi" w:hint="eastAsia"/>
              <w:sz w:val="22"/>
              <w:szCs w:val="22"/>
            </w:rPr>
            <w:t>☐</w:t>
          </w:r>
        </w:sdtContent>
      </w:sdt>
      <w:r w:rsidR="001C766C" w:rsidRPr="00E950A3">
        <w:rPr>
          <w:rFonts w:asciiTheme="minorHAnsi" w:hAnsiTheme="minorHAnsi" w:cstheme="minorHAnsi"/>
          <w:sz w:val="22"/>
          <w:szCs w:val="22"/>
        </w:rPr>
        <w:t xml:space="preserve"> </w:t>
      </w:r>
      <w:r w:rsidR="001C766C">
        <w:rPr>
          <w:rFonts w:asciiTheme="minorHAnsi" w:hAnsiTheme="minorHAnsi" w:cstheme="minorHAnsi"/>
          <w:sz w:val="22"/>
          <w:szCs w:val="22"/>
        </w:rPr>
        <w:t>needs activation and the activation relays on external systems / services not part of the UAS (e.g. LTE</w:t>
      </w:r>
      <w:r w:rsidR="00317734">
        <w:rPr>
          <w:rFonts w:asciiTheme="minorHAnsi" w:hAnsiTheme="minorHAnsi" w:cstheme="minorHAnsi"/>
          <w:sz w:val="22"/>
          <w:szCs w:val="22"/>
        </w:rPr>
        <w:t>, GNSS</w:t>
      </w:r>
      <w:proofErr w:type="gramStart"/>
      <w:r w:rsidR="001C766C">
        <w:rPr>
          <w:rFonts w:asciiTheme="minorHAnsi" w:hAnsiTheme="minorHAnsi" w:cstheme="minorHAnsi"/>
          <w:sz w:val="22"/>
          <w:szCs w:val="22"/>
        </w:rPr>
        <w:t>);</w:t>
      </w:r>
      <w:proofErr w:type="gramEnd"/>
    </w:p>
    <w:p w14:paraId="789CED87" w14:textId="77777777" w:rsidR="001C766C" w:rsidRDefault="00000000" w:rsidP="001C766C">
      <w:pPr>
        <w:spacing w:beforeLines="60" w:before="144" w:afterLines="60" w:after="144"/>
        <w:ind w:left="720"/>
        <w:rPr>
          <w:rFonts w:asciiTheme="minorHAnsi" w:hAnsiTheme="minorHAnsi" w:cstheme="minorHAnsi"/>
          <w:sz w:val="22"/>
          <w:szCs w:val="22"/>
        </w:rPr>
      </w:pPr>
      <w:sdt>
        <w:sdtPr>
          <w:rPr>
            <w:rFonts w:asciiTheme="minorHAnsi" w:hAnsiTheme="minorHAnsi" w:cstheme="minorHAnsi"/>
            <w:sz w:val="22"/>
            <w:szCs w:val="22"/>
          </w:rPr>
          <w:id w:val="89523325"/>
          <w14:checkbox>
            <w14:checked w14:val="0"/>
            <w14:checkedState w14:val="2612" w14:font="MS Gothic"/>
            <w14:uncheckedState w14:val="2610" w14:font="MS Gothic"/>
          </w14:checkbox>
        </w:sdtPr>
        <w:sdtContent>
          <w:r w:rsidR="001C766C">
            <w:rPr>
              <w:rFonts w:ascii="MS Gothic" w:eastAsia="MS Gothic" w:hAnsi="MS Gothic" w:cstheme="minorHAnsi" w:hint="eastAsia"/>
              <w:sz w:val="22"/>
              <w:szCs w:val="22"/>
            </w:rPr>
            <w:t>☐</w:t>
          </w:r>
        </w:sdtContent>
      </w:sdt>
      <w:r w:rsidR="001C766C">
        <w:rPr>
          <w:rFonts w:asciiTheme="minorHAnsi" w:hAnsiTheme="minorHAnsi" w:cstheme="minorHAnsi"/>
          <w:sz w:val="22"/>
          <w:szCs w:val="22"/>
        </w:rPr>
        <w:t xml:space="preserve"> is also used to demonstrate compliance with the EASA</w:t>
      </w:r>
      <w:r w:rsidR="001C766C" w:rsidRPr="00734165">
        <w:rPr>
          <w:rFonts w:asciiTheme="minorHAnsi" w:hAnsiTheme="minorHAnsi" w:cstheme="minorHAnsi"/>
          <w:sz w:val="22"/>
          <w:szCs w:val="22"/>
        </w:rPr>
        <w:t xml:space="preserve"> MOC Light-UAS.2511-01 </w:t>
      </w:r>
      <w:r w:rsidR="001C766C">
        <w:rPr>
          <w:rFonts w:asciiTheme="minorHAnsi" w:hAnsiTheme="minorHAnsi" w:cstheme="minorHAnsi"/>
          <w:sz w:val="22"/>
          <w:szCs w:val="22"/>
        </w:rPr>
        <w:t>and I have declared compliance with EASA</w:t>
      </w:r>
      <w:r w:rsidR="001C766C" w:rsidRPr="00AA1C1D">
        <w:rPr>
          <w:rFonts w:ascii="Calibri" w:eastAsia="Times New Roman" w:hAnsi="Calibri" w:cs="Calibri"/>
          <w:color w:val="000000" w:themeColor="text1"/>
          <w:sz w:val="22"/>
          <w:szCs w:val="22"/>
        </w:rPr>
        <w:t xml:space="preserve"> MOC Light-UAS.251</w:t>
      </w:r>
      <w:r w:rsidR="001C766C">
        <w:rPr>
          <w:rFonts w:ascii="Calibri" w:eastAsia="Times New Roman" w:hAnsi="Calibri" w:cs="Calibri"/>
          <w:color w:val="000000" w:themeColor="text1"/>
          <w:sz w:val="22"/>
          <w:szCs w:val="22"/>
        </w:rPr>
        <w:t>1</w:t>
      </w:r>
      <w:r w:rsidR="001C766C" w:rsidRPr="00AA1C1D">
        <w:rPr>
          <w:rFonts w:ascii="Calibri" w:eastAsia="Times New Roman" w:hAnsi="Calibri" w:cs="Calibri"/>
          <w:color w:val="000000" w:themeColor="text1"/>
          <w:sz w:val="22"/>
          <w:szCs w:val="22"/>
        </w:rPr>
        <w:t>-01</w:t>
      </w:r>
      <w:r w:rsidR="001C766C">
        <w:rPr>
          <w:rFonts w:ascii="Calibri" w:eastAsia="Times New Roman" w:hAnsi="Calibri" w:cs="Calibri"/>
          <w:color w:val="000000" w:themeColor="text1"/>
          <w:sz w:val="22"/>
          <w:szCs w:val="22"/>
        </w:rPr>
        <w:t xml:space="preserve"> </w:t>
      </w:r>
      <w:r w:rsidR="001C766C">
        <w:rPr>
          <w:rFonts w:asciiTheme="minorHAnsi" w:hAnsiTheme="minorHAnsi" w:cstheme="minorHAnsi"/>
          <w:sz w:val="22"/>
          <w:szCs w:val="22"/>
        </w:rPr>
        <w:t xml:space="preserve">with the dedicated </w:t>
      </w:r>
      <w:proofErr w:type="gramStart"/>
      <w:r w:rsidR="001C766C">
        <w:rPr>
          <w:rFonts w:asciiTheme="minorHAnsi" w:hAnsiTheme="minorHAnsi" w:cstheme="minorHAnsi"/>
          <w:sz w:val="22"/>
          <w:szCs w:val="22"/>
        </w:rPr>
        <w:t>form;</w:t>
      </w:r>
      <w:proofErr w:type="gramEnd"/>
    </w:p>
    <w:p w14:paraId="375158E4" w14:textId="7738D562" w:rsidR="001C766C" w:rsidRDefault="00000000" w:rsidP="001C766C">
      <w:pPr>
        <w:spacing w:beforeLines="60" w:before="144" w:afterLines="60" w:after="144"/>
        <w:ind w:left="720"/>
        <w:rPr>
          <w:rFonts w:asciiTheme="minorHAnsi" w:hAnsiTheme="minorHAnsi" w:cstheme="minorHAnsi"/>
          <w:sz w:val="22"/>
          <w:szCs w:val="22"/>
        </w:rPr>
      </w:pPr>
      <w:sdt>
        <w:sdtPr>
          <w:rPr>
            <w:rFonts w:asciiTheme="minorHAnsi" w:hAnsiTheme="minorHAnsi" w:cstheme="minorHAnsi"/>
            <w:sz w:val="22"/>
            <w:szCs w:val="22"/>
          </w:rPr>
          <w:id w:val="1854374727"/>
          <w14:checkbox>
            <w14:checked w14:val="0"/>
            <w14:checkedState w14:val="2612" w14:font="MS Gothic"/>
            <w14:uncheckedState w14:val="2610" w14:font="MS Gothic"/>
          </w14:checkbox>
        </w:sdtPr>
        <w:sdtContent>
          <w:r w:rsidR="001C766C">
            <w:rPr>
              <w:rFonts w:ascii="MS Gothic" w:eastAsia="MS Gothic" w:hAnsi="MS Gothic" w:cstheme="minorHAnsi" w:hint="eastAsia"/>
              <w:sz w:val="22"/>
              <w:szCs w:val="22"/>
            </w:rPr>
            <w:t>☐</w:t>
          </w:r>
        </w:sdtContent>
      </w:sdt>
      <w:r w:rsidR="001C766C" w:rsidRPr="00E950A3">
        <w:rPr>
          <w:rFonts w:asciiTheme="minorHAnsi" w:hAnsiTheme="minorHAnsi" w:cstheme="minorHAnsi"/>
          <w:sz w:val="22"/>
          <w:szCs w:val="22"/>
        </w:rPr>
        <w:t xml:space="preserve"> </w:t>
      </w:r>
      <w:r w:rsidR="001C766C">
        <w:rPr>
          <w:rFonts w:asciiTheme="minorHAnsi" w:hAnsiTheme="minorHAnsi" w:cstheme="minorHAnsi"/>
          <w:sz w:val="22"/>
          <w:szCs w:val="22"/>
        </w:rPr>
        <w:t>is also used to demonstrate compliance with the EASA</w:t>
      </w:r>
      <w:r w:rsidR="001C766C" w:rsidRPr="00AA1C1D">
        <w:rPr>
          <w:rFonts w:ascii="Calibri" w:eastAsia="Times New Roman" w:hAnsi="Calibri" w:cs="Calibri"/>
          <w:color w:val="000000" w:themeColor="text1"/>
          <w:sz w:val="22"/>
          <w:szCs w:val="22"/>
        </w:rPr>
        <w:t xml:space="preserve"> MOC Light-UAS.251</w:t>
      </w:r>
      <w:r w:rsidR="001C766C">
        <w:rPr>
          <w:rFonts w:ascii="Calibri" w:eastAsia="Times New Roman" w:hAnsi="Calibri" w:cs="Calibri"/>
          <w:color w:val="000000" w:themeColor="text1"/>
          <w:sz w:val="22"/>
          <w:szCs w:val="22"/>
        </w:rPr>
        <w:t>1</w:t>
      </w:r>
      <w:r w:rsidR="001C766C" w:rsidRPr="00AA1C1D">
        <w:rPr>
          <w:rFonts w:ascii="Calibri" w:eastAsia="Times New Roman" w:hAnsi="Calibri" w:cs="Calibri"/>
          <w:color w:val="000000" w:themeColor="text1"/>
          <w:sz w:val="22"/>
          <w:szCs w:val="22"/>
        </w:rPr>
        <w:t>-01</w:t>
      </w:r>
      <w:r w:rsidR="001C766C">
        <w:rPr>
          <w:rFonts w:ascii="Calibri" w:eastAsia="Times New Roman" w:hAnsi="Calibri" w:cs="Calibri"/>
          <w:color w:val="000000" w:themeColor="text1"/>
          <w:sz w:val="22"/>
          <w:szCs w:val="22"/>
        </w:rPr>
        <w:t xml:space="preserve"> </w:t>
      </w:r>
      <w:r w:rsidR="001C766C">
        <w:rPr>
          <w:rFonts w:asciiTheme="minorHAnsi" w:hAnsiTheme="minorHAnsi" w:cstheme="minorHAnsi"/>
          <w:sz w:val="22"/>
          <w:szCs w:val="22"/>
        </w:rPr>
        <w:t xml:space="preserve">and I </w:t>
      </w:r>
      <w:proofErr w:type="gramStart"/>
      <w:r w:rsidR="001C766C">
        <w:rPr>
          <w:rFonts w:asciiTheme="minorHAnsi" w:hAnsiTheme="minorHAnsi" w:cstheme="minorHAnsi"/>
          <w:sz w:val="22"/>
          <w:szCs w:val="22"/>
        </w:rPr>
        <w:t xml:space="preserve">have  </w:t>
      </w:r>
      <w:r w:rsidR="00A07D30">
        <w:rPr>
          <w:rFonts w:asciiTheme="minorHAnsi" w:hAnsiTheme="minorHAnsi" w:cstheme="minorHAnsi"/>
          <w:sz w:val="22"/>
          <w:szCs w:val="22"/>
        </w:rPr>
        <w:t>a</w:t>
      </w:r>
      <w:proofErr w:type="gramEnd"/>
      <w:r w:rsidR="00A07D30">
        <w:rPr>
          <w:rFonts w:asciiTheme="minorHAnsi" w:hAnsiTheme="minorHAnsi" w:cstheme="minorHAnsi"/>
          <w:sz w:val="22"/>
          <w:szCs w:val="22"/>
        </w:rPr>
        <w:t xml:space="preserve"> DVR which demonstrate this compliance. </w:t>
      </w:r>
    </w:p>
    <w:p w14:paraId="249EF530" w14:textId="77777777" w:rsidR="001C766C" w:rsidRDefault="001C766C" w:rsidP="00635D3C">
      <w:pPr>
        <w:pStyle w:val="Default"/>
        <w:spacing w:after="120"/>
        <w:jc w:val="center"/>
        <w:rPr>
          <w:rFonts w:asciiTheme="minorHAnsi" w:hAnsiTheme="minorHAnsi" w:cstheme="minorHAnsi"/>
          <w:sz w:val="22"/>
          <w:szCs w:val="22"/>
        </w:rPr>
      </w:pPr>
    </w:p>
    <w:p w14:paraId="37C5C35A" w14:textId="5F7719B6" w:rsidR="00924A4B" w:rsidRDefault="0024120D">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I </w:t>
      </w:r>
      <w:r w:rsidR="000623FD">
        <w:rPr>
          <w:rFonts w:asciiTheme="minorHAnsi" w:hAnsiTheme="minorHAnsi" w:cstheme="minorHAnsi"/>
          <w:sz w:val="22"/>
          <w:szCs w:val="22"/>
        </w:rPr>
        <w:t>moreover</w:t>
      </w:r>
      <w:r w:rsidR="00B1726D">
        <w:rPr>
          <w:rFonts w:asciiTheme="minorHAnsi" w:hAnsiTheme="minorHAnsi" w:cstheme="minorHAnsi"/>
          <w:sz w:val="22"/>
          <w:szCs w:val="22"/>
        </w:rPr>
        <w:t xml:space="preserve"> </w:t>
      </w:r>
      <w:r>
        <w:rPr>
          <w:rFonts w:asciiTheme="minorHAnsi" w:hAnsiTheme="minorHAnsi" w:cstheme="minorHAnsi"/>
          <w:sz w:val="22"/>
          <w:szCs w:val="22"/>
        </w:rPr>
        <w:t>declare that</w:t>
      </w:r>
      <w:r w:rsidR="00CD0E01">
        <w:rPr>
          <w:rFonts w:asciiTheme="minorHAnsi" w:hAnsiTheme="minorHAnsi" w:cstheme="minorHAnsi"/>
          <w:sz w:val="22"/>
          <w:szCs w:val="22"/>
        </w:rPr>
        <w:t>:</w:t>
      </w:r>
    </w:p>
    <w:p w14:paraId="33C6C8AA" w14:textId="76AF4E81" w:rsidR="00F23D4B" w:rsidRDefault="00924A4B" w:rsidP="00924A4B">
      <w:pPr>
        <w:pStyle w:val="Default"/>
        <w:numPr>
          <w:ilvl w:val="0"/>
          <w:numId w:val="31"/>
        </w:numPr>
        <w:spacing w:after="120"/>
        <w:jc w:val="both"/>
        <w:rPr>
          <w:rFonts w:asciiTheme="minorHAnsi" w:hAnsiTheme="minorHAnsi" w:cstheme="minorHAnsi"/>
          <w:sz w:val="22"/>
          <w:szCs w:val="22"/>
        </w:rPr>
      </w:pPr>
      <w:r>
        <w:rPr>
          <w:rFonts w:asciiTheme="minorHAnsi" w:hAnsiTheme="minorHAnsi" w:cstheme="minorHAnsi"/>
          <w:sz w:val="22"/>
          <w:szCs w:val="22"/>
        </w:rPr>
        <w:t>T</w:t>
      </w:r>
      <w:r w:rsidR="00F23D4B">
        <w:rPr>
          <w:rFonts w:asciiTheme="minorHAnsi" w:hAnsiTheme="minorHAnsi" w:cstheme="minorHAnsi"/>
          <w:sz w:val="22"/>
          <w:szCs w:val="22"/>
        </w:rPr>
        <w:t xml:space="preserve">he mitigation means complies with the following example of chapter 3 of the </w:t>
      </w:r>
      <w:proofErr w:type="spellStart"/>
      <w:r w:rsidR="00F23D4B">
        <w:rPr>
          <w:rFonts w:asciiTheme="minorHAnsi" w:hAnsiTheme="minorHAnsi" w:cstheme="minorHAnsi"/>
          <w:sz w:val="22"/>
          <w:szCs w:val="22"/>
        </w:rPr>
        <w:t>MoC</w:t>
      </w:r>
      <w:proofErr w:type="spellEnd"/>
      <w:r>
        <w:rPr>
          <w:rFonts w:asciiTheme="minorHAnsi" w:hAnsiTheme="minorHAnsi" w:cstheme="minorHAnsi"/>
          <w:sz w:val="22"/>
          <w:szCs w:val="22"/>
        </w:rPr>
        <w:t xml:space="preserve"> (tick as appropriate)</w:t>
      </w:r>
      <w:r w:rsidR="00F23D4B">
        <w:rPr>
          <w:rFonts w:asciiTheme="minorHAnsi" w:hAnsiTheme="minorHAnsi" w:cstheme="minorHAnsi"/>
          <w:sz w:val="22"/>
          <w:szCs w:val="22"/>
        </w:rPr>
        <w:t>:</w:t>
      </w:r>
    </w:p>
    <w:p w14:paraId="46705B4C" w14:textId="4556E5B4" w:rsidR="00F23D4B" w:rsidRDefault="00000000" w:rsidP="00F23D4B">
      <w:pPr>
        <w:pStyle w:val="Default"/>
        <w:spacing w:after="120"/>
        <w:jc w:val="both"/>
        <w:rPr>
          <w:rFonts w:asciiTheme="minorHAnsi" w:hAnsiTheme="minorHAnsi" w:cstheme="minorHAnsi"/>
          <w:sz w:val="22"/>
          <w:szCs w:val="22"/>
        </w:rPr>
      </w:pPr>
      <w:sdt>
        <w:sdtPr>
          <w:rPr>
            <w:rFonts w:asciiTheme="minorHAnsi" w:hAnsiTheme="minorHAnsi" w:cstheme="minorHAnsi"/>
            <w:sz w:val="22"/>
            <w:szCs w:val="22"/>
          </w:rPr>
          <w:id w:val="-1260216672"/>
          <w14:checkbox>
            <w14:checked w14:val="0"/>
            <w14:checkedState w14:val="2612" w14:font="MS Gothic"/>
            <w14:uncheckedState w14:val="2610" w14:font="MS Gothic"/>
          </w14:checkbox>
        </w:sdtPr>
        <w:sdtContent>
          <w:r w:rsidR="00F23D4B">
            <w:rPr>
              <w:rFonts w:ascii="MS Gothic" w:eastAsia="MS Gothic" w:hAnsi="MS Gothic" w:cstheme="minorHAnsi" w:hint="eastAsia"/>
              <w:sz w:val="22"/>
              <w:szCs w:val="22"/>
            </w:rPr>
            <w:t>☐</w:t>
          </w:r>
        </w:sdtContent>
      </w:sdt>
      <w:r w:rsidR="00F23D4B" w:rsidRPr="00E950A3">
        <w:rPr>
          <w:rFonts w:asciiTheme="minorHAnsi" w:hAnsiTheme="minorHAnsi" w:cstheme="minorHAnsi"/>
          <w:sz w:val="22"/>
          <w:szCs w:val="22"/>
        </w:rPr>
        <w:t xml:space="preserve">   </w:t>
      </w:r>
      <w:r w:rsidR="00F23D4B">
        <w:rPr>
          <w:rFonts w:asciiTheme="minorHAnsi" w:hAnsiTheme="minorHAnsi" w:cstheme="minorHAnsi"/>
          <w:sz w:val="22"/>
          <w:szCs w:val="22"/>
        </w:rPr>
        <w:t>Example 1</w:t>
      </w:r>
    </w:p>
    <w:p w14:paraId="5F6B5A9C" w14:textId="5C5AF924" w:rsidR="00F23D4B" w:rsidRDefault="00000000" w:rsidP="00F23D4B">
      <w:pPr>
        <w:pStyle w:val="Default"/>
        <w:spacing w:after="120"/>
        <w:jc w:val="both"/>
        <w:rPr>
          <w:rFonts w:asciiTheme="minorHAnsi" w:hAnsiTheme="minorHAnsi" w:cstheme="minorHAnsi"/>
          <w:sz w:val="22"/>
          <w:szCs w:val="22"/>
        </w:rPr>
      </w:pPr>
      <w:sdt>
        <w:sdtPr>
          <w:rPr>
            <w:rFonts w:asciiTheme="minorHAnsi" w:hAnsiTheme="minorHAnsi" w:cstheme="minorHAnsi"/>
            <w:sz w:val="22"/>
            <w:szCs w:val="22"/>
          </w:rPr>
          <w:id w:val="-761133820"/>
          <w14:checkbox>
            <w14:checked w14:val="0"/>
            <w14:checkedState w14:val="2612" w14:font="MS Gothic"/>
            <w14:uncheckedState w14:val="2610" w14:font="MS Gothic"/>
          </w14:checkbox>
        </w:sdtPr>
        <w:sdtContent>
          <w:r w:rsidR="00F23D4B">
            <w:rPr>
              <w:rFonts w:ascii="MS Gothic" w:eastAsia="MS Gothic" w:hAnsi="MS Gothic" w:cstheme="minorHAnsi" w:hint="eastAsia"/>
              <w:sz w:val="22"/>
              <w:szCs w:val="22"/>
            </w:rPr>
            <w:t>☐</w:t>
          </w:r>
        </w:sdtContent>
      </w:sdt>
      <w:r w:rsidR="00F23D4B" w:rsidRPr="00E950A3">
        <w:rPr>
          <w:rFonts w:asciiTheme="minorHAnsi" w:hAnsiTheme="minorHAnsi" w:cstheme="minorHAnsi"/>
          <w:sz w:val="22"/>
          <w:szCs w:val="22"/>
        </w:rPr>
        <w:t xml:space="preserve">   </w:t>
      </w:r>
      <w:r w:rsidR="00F23D4B">
        <w:rPr>
          <w:rFonts w:asciiTheme="minorHAnsi" w:hAnsiTheme="minorHAnsi" w:cstheme="minorHAnsi"/>
          <w:sz w:val="22"/>
          <w:szCs w:val="22"/>
        </w:rPr>
        <w:t>Example 2</w:t>
      </w:r>
      <w:r w:rsidR="006B0F17">
        <w:rPr>
          <w:rFonts w:asciiTheme="minorHAnsi" w:hAnsiTheme="minorHAnsi" w:cstheme="minorHAnsi"/>
          <w:sz w:val="22"/>
          <w:szCs w:val="22"/>
        </w:rPr>
        <w:t xml:space="preserve"> </w:t>
      </w:r>
    </w:p>
    <w:p w14:paraId="347FF102" w14:textId="5EE37E9A" w:rsidR="00F23D4B" w:rsidRDefault="00000000" w:rsidP="00F23D4B">
      <w:pPr>
        <w:pStyle w:val="Default"/>
        <w:spacing w:after="120"/>
        <w:jc w:val="both"/>
        <w:rPr>
          <w:rFonts w:asciiTheme="minorHAnsi" w:hAnsiTheme="minorHAnsi" w:cstheme="minorHAnsi"/>
          <w:sz w:val="22"/>
          <w:szCs w:val="22"/>
        </w:rPr>
      </w:pPr>
      <w:sdt>
        <w:sdtPr>
          <w:rPr>
            <w:rFonts w:asciiTheme="minorHAnsi" w:hAnsiTheme="minorHAnsi" w:cstheme="minorHAnsi"/>
            <w:sz w:val="22"/>
            <w:szCs w:val="22"/>
          </w:rPr>
          <w:id w:val="-1027398328"/>
          <w14:checkbox>
            <w14:checked w14:val="0"/>
            <w14:checkedState w14:val="2612" w14:font="MS Gothic"/>
            <w14:uncheckedState w14:val="2610" w14:font="MS Gothic"/>
          </w14:checkbox>
        </w:sdtPr>
        <w:sdtContent>
          <w:r w:rsidR="00F23D4B">
            <w:rPr>
              <w:rFonts w:ascii="MS Gothic" w:eastAsia="MS Gothic" w:hAnsi="MS Gothic" w:cstheme="minorHAnsi" w:hint="eastAsia"/>
              <w:sz w:val="22"/>
              <w:szCs w:val="22"/>
            </w:rPr>
            <w:t>☐</w:t>
          </w:r>
        </w:sdtContent>
      </w:sdt>
      <w:r w:rsidR="00F23D4B" w:rsidRPr="00E950A3">
        <w:rPr>
          <w:rFonts w:asciiTheme="minorHAnsi" w:hAnsiTheme="minorHAnsi" w:cstheme="minorHAnsi"/>
          <w:sz w:val="22"/>
          <w:szCs w:val="22"/>
        </w:rPr>
        <w:t xml:space="preserve">   </w:t>
      </w:r>
      <w:r w:rsidR="00F23D4B">
        <w:rPr>
          <w:rFonts w:asciiTheme="minorHAnsi" w:hAnsiTheme="minorHAnsi" w:cstheme="minorHAnsi"/>
          <w:sz w:val="22"/>
          <w:szCs w:val="22"/>
        </w:rPr>
        <w:t>Example 3</w:t>
      </w:r>
      <w:r w:rsidR="006B0F17">
        <w:rPr>
          <w:rFonts w:asciiTheme="minorHAnsi" w:hAnsiTheme="minorHAnsi" w:cstheme="minorHAnsi"/>
          <w:sz w:val="22"/>
          <w:szCs w:val="22"/>
        </w:rPr>
        <w:t xml:space="preserve"> </w:t>
      </w:r>
    </w:p>
    <w:p w14:paraId="63469C1E" w14:textId="21F21384" w:rsidR="00F23D4B" w:rsidRDefault="00000000" w:rsidP="00F23D4B">
      <w:pPr>
        <w:pStyle w:val="Default"/>
        <w:spacing w:after="120"/>
        <w:jc w:val="both"/>
        <w:rPr>
          <w:rFonts w:asciiTheme="minorHAnsi" w:hAnsiTheme="minorHAnsi" w:cstheme="minorHAnsi"/>
          <w:sz w:val="22"/>
          <w:szCs w:val="22"/>
        </w:rPr>
      </w:pPr>
      <w:sdt>
        <w:sdtPr>
          <w:rPr>
            <w:rFonts w:asciiTheme="minorHAnsi" w:hAnsiTheme="minorHAnsi" w:cstheme="minorHAnsi"/>
            <w:sz w:val="22"/>
            <w:szCs w:val="22"/>
          </w:rPr>
          <w:id w:val="-1309389545"/>
          <w14:checkbox>
            <w14:checked w14:val="0"/>
            <w14:checkedState w14:val="2612" w14:font="MS Gothic"/>
            <w14:uncheckedState w14:val="2610" w14:font="MS Gothic"/>
          </w14:checkbox>
        </w:sdtPr>
        <w:sdtContent>
          <w:r w:rsidR="00F23D4B">
            <w:rPr>
              <w:rFonts w:ascii="MS Gothic" w:eastAsia="MS Gothic" w:hAnsi="MS Gothic" w:cstheme="minorHAnsi" w:hint="eastAsia"/>
              <w:sz w:val="22"/>
              <w:szCs w:val="22"/>
            </w:rPr>
            <w:t>☐</w:t>
          </w:r>
        </w:sdtContent>
      </w:sdt>
      <w:r w:rsidR="00F23D4B" w:rsidRPr="00E950A3">
        <w:rPr>
          <w:rFonts w:asciiTheme="minorHAnsi" w:hAnsiTheme="minorHAnsi" w:cstheme="minorHAnsi"/>
          <w:sz w:val="22"/>
          <w:szCs w:val="22"/>
        </w:rPr>
        <w:t xml:space="preserve">   </w:t>
      </w:r>
      <w:r w:rsidR="00F23D4B">
        <w:rPr>
          <w:rFonts w:asciiTheme="minorHAnsi" w:hAnsiTheme="minorHAnsi" w:cstheme="minorHAnsi"/>
          <w:sz w:val="22"/>
          <w:szCs w:val="22"/>
        </w:rPr>
        <w:t>Example 4</w:t>
      </w:r>
    </w:p>
    <w:p w14:paraId="07D4814E" w14:textId="77777777" w:rsidR="00F23D4B" w:rsidRDefault="00F23D4B" w:rsidP="00F23D4B">
      <w:pPr>
        <w:pStyle w:val="Default"/>
        <w:spacing w:after="120"/>
        <w:jc w:val="both"/>
        <w:rPr>
          <w:rFonts w:asciiTheme="minorHAnsi" w:hAnsiTheme="minorHAnsi" w:cstheme="minorHAnsi"/>
          <w:sz w:val="22"/>
          <w:szCs w:val="22"/>
        </w:rPr>
      </w:pPr>
    </w:p>
    <w:p w14:paraId="66491C3A" w14:textId="1A799CD9" w:rsidR="00367C9B" w:rsidRDefault="00367C9B" w:rsidP="00CD0E01">
      <w:pPr>
        <w:pStyle w:val="Default"/>
        <w:numPr>
          <w:ilvl w:val="0"/>
          <w:numId w:val="33"/>
        </w:numPr>
        <w:spacing w:after="120"/>
        <w:jc w:val="both"/>
        <w:rPr>
          <w:rFonts w:asciiTheme="minorHAnsi" w:hAnsiTheme="minorHAnsi" w:cstheme="minorHAnsi"/>
          <w:sz w:val="22"/>
          <w:szCs w:val="22"/>
        </w:rPr>
      </w:pPr>
      <w:r>
        <w:rPr>
          <w:rFonts w:asciiTheme="minorHAnsi" w:hAnsiTheme="minorHAnsi" w:cstheme="minorHAnsi"/>
          <w:sz w:val="22"/>
          <w:szCs w:val="22"/>
        </w:rPr>
        <w:t>If the mitigation means does not comply with one of the examples</w:t>
      </w:r>
      <w:r w:rsidR="00CE4611">
        <w:rPr>
          <w:rFonts w:asciiTheme="minorHAnsi" w:hAnsiTheme="minorHAnsi" w:cstheme="minorHAnsi"/>
          <w:sz w:val="22"/>
          <w:szCs w:val="22"/>
        </w:rPr>
        <w:t>,</w:t>
      </w:r>
      <w:r w:rsidR="00924A4B">
        <w:rPr>
          <w:rFonts w:asciiTheme="minorHAnsi" w:hAnsiTheme="minorHAnsi" w:cstheme="minorHAnsi"/>
          <w:sz w:val="22"/>
          <w:szCs w:val="22"/>
        </w:rPr>
        <w:t xml:space="preserve"> </w:t>
      </w:r>
      <w:r>
        <w:rPr>
          <w:rFonts w:asciiTheme="minorHAnsi" w:hAnsiTheme="minorHAnsi" w:cstheme="minorHAnsi"/>
          <w:sz w:val="22"/>
          <w:szCs w:val="22"/>
        </w:rPr>
        <w:t>please refer to your National competent authority</w:t>
      </w:r>
      <w:r w:rsidR="00924A4B">
        <w:rPr>
          <w:rFonts w:asciiTheme="minorHAnsi" w:hAnsiTheme="minorHAnsi" w:cstheme="minorHAnsi"/>
          <w:sz w:val="22"/>
          <w:szCs w:val="22"/>
        </w:rPr>
        <w:t>.</w:t>
      </w:r>
    </w:p>
    <w:p w14:paraId="5F0B6EC4" w14:textId="77777777" w:rsidR="00544A7E" w:rsidRDefault="00544A7E" w:rsidP="00544A7E">
      <w:pPr>
        <w:pStyle w:val="Default"/>
        <w:spacing w:after="120"/>
        <w:jc w:val="both"/>
        <w:rPr>
          <w:rFonts w:asciiTheme="minorHAnsi" w:hAnsiTheme="minorHAnsi" w:cstheme="minorHAnsi"/>
          <w:sz w:val="22"/>
          <w:szCs w:val="22"/>
        </w:rPr>
      </w:pPr>
    </w:p>
    <w:p w14:paraId="4B0A2696" w14:textId="77777777" w:rsidR="00CD0E01" w:rsidRPr="00CD0E01" w:rsidRDefault="00CD0E01" w:rsidP="00CD0E01">
      <w:pPr>
        <w:pStyle w:val="Default"/>
        <w:spacing w:after="120"/>
        <w:ind w:left="360"/>
        <w:jc w:val="both"/>
        <w:rPr>
          <w:rFonts w:asciiTheme="minorHAnsi" w:hAnsiTheme="minorHAnsi" w:cstheme="minorHAnsi"/>
          <w:sz w:val="22"/>
          <w:szCs w:val="22"/>
        </w:rPr>
      </w:pPr>
    </w:p>
    <w:p w14:paraId="6BFCE9F7" w14:textId="60502246" w:rsidR="00EC09A1" w:rsidRPr="007A2AA5" w:rsidRDefault="00F27F07" w:rsidP="00924A4B">
      <w:pPr>
        <w:pStyle w:val="Default"/>
        <w:numPr>
          <w:ilvl w:val="0"/>
          <w:numId w:val="31"/>
        </w:numPr>
        <w:spacing w:after="120"/>
        <w:jc w:val="both"/>
        <w:rPr>
          <w:rFonts w:asciiTheme="minorHAnsi" w:hAnsiTheme="minorHAnsi" w:cstheme="minorHAnsi"/>
          <w:sz w:val="22"/>
          <w:szCs w:val="22"/>
        </w:rPr>
      </w:pPr>
      <w:r>
        <w:rPr>
          <w:rFonts w:asciiTheme="minorHAnsi" w:hAnsiTheme="minorHAnsi" w:cstheme="minorHAnsi"/>
          <w:sz w:val="20"/>
          <w:szCs w:val="20"/>
        </w:rPr>
        <w:t xml:space="preserve">The mitigation </w:t>
      </w:r>
      <w:r w:rsidRPr="007A2AA5">
        <w:rPr>
          <w:rFonts w:asciiTheme="minorHAnsi" w:hAnsiTheme="minorHAnsi" w:cstheme="minorHAnsi"/>
          <w:sz w:val="22"/>
          <w:szCs w:val="22"/>
        </w:rPr>
        <w:t xml:space="preserve">means </w:t>
      </w:r>
      <w:r w:rsidR="00DB4EAE" w:rsidRPr="007A2AA5">
        <w:rPr>
          <w:rFonts w:asciiTheme="minorHAnsi" w:hAnsiTheme="minorHAnsi" w:cstheme="minorHAnsi"/>
          <w:sz w:val="22"/>
          <w:szCs w:val="22"/>
        </w:rPr>
        <w:t>require</w:t>
      </w:r>
      <w:r w:rsidR="008564AB" w:rsidRPr="007A2AA5">
        <w:rPr>
          <w:rFonts w:asciiTheme="minorHAnsi" w:hAnsiTheme="minorHAnsi" w:cstheme="minorHAnsi"/>
          <w:sz w:val="22"/>
          <w:szCs w:val="22"/>
        </w:rPr>
        <w:t>s</w:t>
      </w:r>
      <w:r w:rsidR="00DB4EAE" w:rsidRPr="007A2AA5">
        <w:rPr>
          <w:rFonts w:asciiTheme="minorHAnsi" w:hAnsiTheme="minorHAnsi" w:cstheme="minorHAnsi"/>
          <w:sz w:val="22"/>
          <w:szCs w:val="22"/>
        </w:rPr>
        <w:t xml:space="preserve"> </w:t>
      </w:r>
      <w:r w:rsidR="008564AB" w:rsidRPr="007A2AA5">
        <w:rPr>
          <w:rFonts w:asciiTheme="minorHAnsi" w:hAnsiTheme="minorHAnsi" w:cstheme="minorHAnsi"/>
          <w:sz w:val="22"/>
          <w:szCs w:val="22"/>
        </w:rPr>
        <w:t>activation</w:t>
      </w:r>
      <w:r w:rsidR="00CD0E01">
        <w:rPr>
          <w:rFonts w:asciiTheme="minorHAnsi" w:hAnsiTheme="minorHAnsi" w:cstheme="minorHAnsi"/>
          <w:sz w:val="22"/>
          <w:szCs w:val="22"/>
        </w:rPr>
        <w:t>:</w:t>
      </w:r>
    </w:p>
    <w:p w14:paraId="2D516325" w14:textId="481221B1" w:rsidR="007A2AA5" w:rsidRDefault="00000000" w:rsidP="007A2AA5">
      <w:pPr>
        <w:pStyle w:val="Default"/>
        <w:spacing w:after="120"/>
        <w:ind w:left="360"/>
        <w:jc w:val="both"/>
        <w:rPr>
          <w:rFonts w:asciiTheme="minorHAnsi" w:hAnsiTheme="minorHAnsi" w:cstheme="minorHAnsi"/>
          <w:sz w:val="22"/>
          <w:szCs w:val="22"/>
        </w:rPr>
      </w:pPr>
      <w:sdt>
        <w:sdtPr>
          <w:rPr>
            <w:rFonts w:asciiTheme="minorHAnsi" w:hAnsiTheme="minorHAnsi" w:cstheme="minorHAnsi"/>
            <w:sz w:val="22"/>
            <w:szCs w:val="22"/>
          </w:rPr>
          <w:id w:val="-1518542655"/>
          <w14:checkbox>
            <w14:checked w14:val="0"/>
            <w14:checkedState w14:val="2612" w14:font="MS Gothic"/>
            <w14:uncheckedState w14:val="2610" w14:font="MS Gothic"/>
          </w14:checkbox>
        </w:sdtPr>
        <w:sdtContent>
          <w:r w:rsidR="007A2AA5">
            <w:rPr>
              <w:rFonts w:ascii="MS Gothic" w:eastAsia="MS Gothic" w:hAnsi="MS Gothic" w:cstheme="minorHAnsi" w:hint="eastAsia"/>
              <w:sz w:val="22"/>
              <w:szCs w:val="22"/>
            </w:rPr>
            <w:t>☐</w:t>
          </w:r>
        </w:sdtContent>
      </w:sdt>
      <w:r w:rsidR="007A2AA5" w:rsidRPr="00E950A3">
        <w:rPr>
          <w:rFonts w:asciiTheme="minorHAnsi" w:hAnsiTheme="minorHAnsi" w:cstheme="minorHAnsi"/>
          <w:sz w:val="22"/>
          <w:szCs w:val="22"/>
        </w:rPr>
        <w:t xml:space="preserve">   </w:t>
      </w:r>
      <w:r w:rsidR="007A2AA5">
        <w:rPr>
          <w:rFonts w:asciiTheme="minorHAnsi" w:hAnsiTheme="minorHAnsi" w:cstheme="minorHAnsi"/>
          <w:sz w:val="22"/>
          <w:szCs w:val="22"/>
        </w:rPr>
        <w:t>YES</w:t>
      </w:r>
      <w:r w:rsidR="00CD0E01">
        <w:rPr>
          <w:rFonts w:asciiTheme="minorHAnsi" w:hAnsiTheme="minorHAnsi" w:cstheme="minorHAnsi"/>
          <w:sz w:val="22"/>
          <w:szCs w:val="22"/>
        </w:rPr>
        <w:t>, automatic activation</w:t>
      </w:r>
    </w:p>
    <w:p w14:paraId="2120A923" w14:textId="5225D5CC" w:rsidR="00CD0E01" w:rsidRDefault="00000000" w:rsidP="00CD0E01">
      <w:pPr>
        <w:pStyle w:val="Default"/>
        <w:spacing w:after="120"/>
        <w:ind w:left="360"/>
        <w:jc w:val="both"/>
        <w:rPr>
          <w:rFonts w:asciiTheme="minorHAnsi" w:hAnsiTheme="minorHAnsi" w:cstheme="minorHAnsi"/>
          <w:sz w:val="22"/>
          <w:szCs w:val="22"/>
        </w:rPr>
      </w:pPr>
      <w:sdt>
        <w:sdtPr>
          <w:rPr>
            <w:rFonts w:asciiTheme="minorHAnsi" w:hAnsiTheme="minorHAnsi" w:cstheme="minorHAnsi"/>
            <w:sz w:val="22"/>
            <w:szCs w:val="22"/>
          </w:rPr>
          <w:id w:val="-100029552"/>
          <w14:checkbox>
            <w14:checked w14:val="0"/>
            <w14:checkedState w14:val="2612" w14:font="MS Gothic"/>
            <w14:uncheckedState w14:val="2610" w14:font="MS Gothic"/>
          </w14:checkbox>
        </w:sdtPr>
        <w:sdtContent>
          <w:r w:rsidR="00CD0E01">
            <w:rPr>
              <w:rFonts w:ascii="MS Gothic" w:eastAsia="MS Gothic" w:hAnsi="MS Gothic" w:cstheme="minorHAnsi" w:hint="eastAsia"/>
              <w:sz w:val="22"/>
              <w:szCs w:val="22"/>
            </w:rPr>
            <w:t>☐</w:t>
          </w:r>
        </w:sdtContent>
      </w:sdt>
      <w:r w:rsidR="00CD0E01" w:rsidRPr="00E950A3">
        <w:rPr>
          <w:rFonts w:asciiTheme="minorHAnsi" w:hAnsiTheme="minorHAnsi" w:cstheme="minorHAnsi"/>
          <w:sz w:val="22"/>
          <w:szCs w:val="22"/>
        </w:rPr>
        <w:t xml:space="preserve">   </w:t>
      </w:r>
      <w:r w:rsidR="00CD0E01">
        <w:rPr>
          <w:rFonts w:asciiTheme="minorHAnsi" w:hAnsiTheme="minorHAnsi" w:cstheme="minorHAnsi"/>
          <w:sz w:val="22"/>
          <w:szCs w:val="22"/>
        </w:rPr>
        <w:t>YES, manual activation</w:t>
      </w:r>
    </w:p>
    <w:p w14:paraId="26554E58" w14:textId="1C4D06D1" w:rsidR="007A2AA5" w:rsidRDefault="00000000" w:rsidP="007A2AA5">
      <w:pPr>
        <w:pStyle w:val="Default"/>
        <w:spacing w:after="120"/>
        <w:ind w:left="360"/>
        <w:jc w:val="both"/>
        <w:rPr>
          <w:rFonts w:asciiTheme="minorHAnsi" w:hAnsiTheme="minorHAnsi" w:cstheme="minorHAnsi"/>
          <w:sz w:val="22"/>
          <w:szCs w:val="22"/>
        </w:rPr>
      </w:pPr>
      <w:sdt>
        <w:sdtPr>
          <w:rPr>
            <w:rFonts w:asciiTheme="minorHAnsi" w:hAnsiTheme="minorHAnsi" w:cstheme="minorHAnsi"/>
            <w:sz w:val="22"/>
            <w:szCs w:val="22"/>
          </w:rPr>
          <w:id w:val="-1023929312"/>
          <w14:checkbox>
            <w14:checked w14:val="0"/>
            <w14:checkedState w14:val="2612" w14:font="MS Gothic"/>
            <w14:uncheckedState w14:val="2610" w14:font="MS Gothic"/>
          </w14:checkbox>
        </w:sdtPr>
        <w:sdtContent>
          <w:r w:rsidR="007A2AA5">
            <w:rPr>
              <w:rFonts w:ascii="MS Gothic" w:eastAsia="MS Gothic" w:hAnsi="MS Gothic" w:cstheme="minorHAnsi" w:hint="eastAsia"/>
              <w:sz w:val="22"/>
              <w:szCs w:val="22"/>
            </w:rPr>
            <w:t>☐</w:t>
          </w:r>
        </w:sdtContent>
      </w:sdt>
      <w:r w:rsidR="007A2AA5" w:rsidRPr="00E950A3">
        <w:rPr>
          <w:rFonts w:asciiTheme="minorHAnsi" w:hAnsiTheme="minorHAnsi" w:cstheme="minorHAnsi"/>
          <w:sz w:val="22"/>
          <w:szCs w:val="22"/>
        </w:rPr>
        <w:t xml:space="preserve">   </w:t>
      </w:r>
      <w:r w:rsidR="007A2AA5">
        <w:rPr>
          <w:rFonts w:asciiTheme="minorHAnsi" w:hAnsiTheme="minorHAnsi" w:cstheme="minorHAnsi"/>
          <w:sz w:val="22"/>
          <w:szCs w:val="22"/>
        </w:rPr>
        <w:t>NO</w:t>
      </w:r>
    </w:p>
    <w:p w14:paraId="1A9E5DE7" w14:textId="3934EFAD" w:rsidR="00F27F07" w:rsidRPr="00DB4EAE" w:rsidRDefault="007A2AA5" w:rsidP="00F27F07">
      <w:pPr>
        <w:pStyle w:val="Default"/>
        <w:spacing w:after="120"/>
        <w:ind w:left="360"/>
        <w:jc w:val="both"/>
        <w:rPr>
          <w:rFonts w:asciiTheme="minorHAnsi" w:hAnsiTheme="minorHAnsi" w:cstheme="minorHAnsi"/>
          <w:sz w:val="22"/>
          <w:szCs w:val="22"/>
        </w:rPr>
      </w:pPr>
      <w:r>
        <w:rPr>
          <w:rFonts w:asciiTheme="minorHAnsi" w:hAnsiTheme="minorHAnsi" w:cstheme="minorHAnsi"/>
          <w:sz w:val="22"/>
          <w:szCs w:val="22"/>
        </w:rPr>
        <w:t>If YES has been ticked, I declare that t</w:t>
      </w:r>
      <w:r w:rsidR="00DB4EAE">
        <w:rPr>
          <w:rFonts w:asciiTheme="minorHAnsi" w:hAnsiTheme="minorHAnsi" w:cstheme="minorHAnsi"/>
          <w:sz w:val="22"/>
          <w:szCs w:val="22"/>
        </w:rPr>
        <w:t>he pr</w:t>
      </w:r>
      <w:r w:rsidR="00DB4EAE" w:rsidRPr="00DB4EAE">
        <w:rPr>
          <w:rFonts w:asciiTheme="minorHAnsi" w:hAnsiTheme="minorHAnsi" w:cstheme="minorHAnsi"/>
          <w:sz w:val="22"/>
          <w:szCs w:val="22"/>
        </w:rPr>
        <w:t xml:space="preserve">obability of inadvertent activation </w:t>
      </w:r>
      <w:r w:rsidR="008564AB">
        <w:rPr>
          <w:rFonts w:asciiTheme="minorHAnsi" w:hAnsiTheme="minorHAnsi" w:cstheme="minorHAnsi"/>
          <w:sz w:val="22"/>
          <w:szCs w:val="22"/>
        </w:rPr>
        <w:t xml:space="preserve">of the mitigation means </w:t>
      </w:r>
      <w:r w:rsidR="00F27F07">
        <w:rPr>
          <w:rFonts w:asciiTheme="minorHAnsi" w:hAnsiTheme="minorHAnsi" w:cstheme="minorHAnsi"/>
          <w:sz w:val="22"/>
          <w:szCs w:val="22"/>
        </w:rPr>
        <w:t xml:space="preserve">has been substantiated as </w:t>
      </w:r>
      <w:r w:rsidR="00CD0E01">
        <w:rPr>
          <w:rFonts w:asciiTheme="minorHAnsi" w:hAnsiTheme="minorHAnsi" w:cstheme="minorHAnsi"/>
          <w:sz w:val="22"/>
          <w:szCs w:val="22"/>
        </w:rPr>
        <w:t>applicable for the referenced example</w:t>
      </w:r>
      <w:r w:rsidR="00F27F07">
        <w:rPr>
          <w:rFonts w:ascii="Calibri" w:eastAsia="Times New Roman" w:hAnsi="Calibri" w:cs="Calibri"/>
          <w:color w:val="000000" w:themeColor="text1"/>
          <w:sz w:val="22"/>
          <w:szCs w:val="22"/>
        </w:rPr>
        <w:t>.</w:t>
      </w:r>
    </w:p>
    <w:p w14:paraId="1725A6F4" w14:textId="48852003" w:rsidR="00DB4EAE" w:rsidRDefault="00DB4EAE" w:rsidP="00734165">
      <w:pPr>
        <w:pStyle w:val="Default"/>
        <w:spacing w:after="120"/>
        <w:ind w:left="360"/>
        <w:jc w:val="both"/>
        <w:rPr>
          <w:rFonts w:asciiTheme="minorHAnsi" w:hAnsiTheme="minorHAnsi" w:cstheme="minorHAnsi"/>
          <w:sz w:val="22"/>
          <w:szCs w:val="22"/>
        </w:rPr>
      </w:pPr>
    </w:p>
    <w:p w14:paraId="64AA5C42" w14:textId="3EDBA467" w:rsidR="00CD0E01" w:rsidRDefault="00CD0E01" w:rsidP="00CD0E01">
      <w:pPr>
        <w:pStyle w:val="Default"/>
        <w:numPr>
          <w:ilvl w:val="0"/>
          <w:numId w:val="31"/>
        </w:numPr>
        <w:spacing w:after="120"/>
        <w:jc w:val="both"/>
        <w:rPr>
          <w:rFonts w:asciiTheme="minorHAnsi" w:hAnsiTheme="minorHAnsi" w:cstheme="minorHAnsi"/>
          <w:sz w:val="22"/>
          <w:szCs w:val="22"/>
        </w:rPr>
      </w:pPr>
      <w:r>
        <w:rPr>
          <w:rFonts w:asciiTheme="minorHAnsi" w:hAnsiTheme="minorHAnsi" w:cstheme="minorHAnsi"/>
          <w:sz w:val="22"/>
          <w:szCs w:val="22"/>
        </w:rPr>
        <w:t xml:space="preserve">The </w:t>
      </w:r>
      <w:r w:rsidR="00933B18">
        <w:rPr>
          <w:rFonts w:asciiTheme="minorHAnsi" w:hAnsiTheme="minorHAnsi" w:cstheme="minorHAnsi"/>
          <w:sz w:val="22"/>
          <w:szCs w:val="22"/>
        </w:rPr>
        <w:t>t</w:t>
      </w:r>
      <w:r w:rsidR="00AA0755">
        <w:rPr>
          <w:rFonts w:asciiTheme="minorHAnsi" w:hAnsiTheme="minorHAnsi" w:cstheme="minorHAnsi"/>
          <w:sz w:val="22"/>
          <w:szCs w:val="22"/>
        </w:rPr>
        <w:t>ests</w:t>
      </w:r>
      <w:r w:rsidR="00232223">
        <w:rPr>
          <w:rFonts w:asciiTheme="minorHAnsi" w:hAnsiTheme="minorHAnsi" w:cstheme="minorHAnsi"/>
          <w:sz w:val="22"/>
          <w:szCs w:val="22"/>
        </w:rPr>
        <w:t xml:space="preserve"> </w:t>
      </w:r>
      <w:r w:rsidR="00041D78">
        <w:rPr>
          <w:rFonts w:asciiTheme="minorHAnsi" w:hAnsiTheme="minorHAnsi" w:cstheme="minorHAnsi"/>
          <w:sz w:val="22"/>
          <w:szCs w:val="22"/>
        </w:rPr>
        <w:t xml:space="preserve">prescribed </w:t>
      </w:r>
      <w:r w:rsidR="00232223">
        <w:rPr>
          <w:rFonts w:asciiTheme="minorHAnsi" w:hAnsiTheme="minorHAnsi" w:cstheme="minorHAnsi"/>
          <w:sz w:val="22"/>
          <w:szCs w:val="22"/>
        </w:rPr>
        <w:t xml:space="preserve">by </w:t>
      </w:r>
      <w:r w:rsidR="00933B18">
        <w:rPr>
          <w:rFonts w:ascii="Calibri" w:eastAsia="Times New Roman" w:hAnsi="Calibri" w:cs="Calibri"/>
          <w:color w:val="000000" w:themeColor="text1"/>
          <w:sz w:val="22"/>
          <w:szCs w:val="22"/>
        </w:rPr>
        <w:t xml:space="preserve">the example </w:t>
      </w:r>
      <w:r w:rsidR="00445341">
        <w:rPr>
          <w:rFonts w:ascii="Calibri" w:eastAsia="Times New Roman" w:hAnsi="Calibri" w:cs="Calibri"/>
          <w:color w:val="000000" w:themeColor="text1"/>
          <w:sz w:val="22"/>
          <w:szCs w:val="22"/>
        </w:rPr>
        <w:t xml:space="preserve">referenced in point 1 </w:t>
      </w:r>
      <w:r w:rsidR="00041D78">
        <w:rPr>
          <w:rFonts w:asciiTheme="minorHAnsi" w:hAnsiTheme="minorHAnsi" w:cstheme="minorHAnsi"/>
          <w:sz w:val="22"/>
          <w:szCs w:val="22"/>
        </w:rPr>
        <w:t>ha</w:t>
      </w:r>
      <w:r w:rsidR="00AA0755">
        <w:rPr>
          <w:rFonts w:asciiTheme="minorHAnsi" w:hAnsiTheme="minorHAnsi" w:cstheme="minorHAnsi"/>
          <w:sz w:val="22"/>
          <w:szCs w:val="22"/>
        </w:rPr>
        <w:t>ve</w:t>
      </w:r>
      <w:r w:rsidR="00041D78">
        <w:rPr>
          <w:rFonts w:asciiTheme="minorHAnsi" w:hAnsiTheme="minorHAnsi" w:cstheme="minorHAnsi"/>
          <w:sz w:val="22"/>
          <w:szCs w:val="22"/>
        </w:rPr>
        <w:t xml:space="preserve"> been executed</w:t>
      </w:r>
      <w:r w:rsidR="00232223">
        <w:rPr>
          <w:rFonts w:asciiTheme="minorHAnsi" w:hAnsiTheme="minorHAnsi" w:cstheme="minorHAnsi"/>
          <w:sz w:val="22"/>
          <w:szCs w:val="22"/>
        </w:rPr>
        <w:t xml:space="preserve"> with positive outcome</w:t>
      </w:r>
      <w:r w:rsidR="00D1681C">
        <w:rPr>
          <w:rFonts w:asciiTheme="minorHAnsi" w:hAnsiTheme="minorHAnsi" w:cstheme="minorHAnsi"/>
          <w:sz w:val="22"/>
          <w:szCs w:val="22"/>
        </w:rPr>
        <w:t xml:space="preserve">, </w:t>
      </w:r>
      <w:r w:rsidR="00AA0755">
        <w:rPr>
          <w:rFonts w:asciiTheme="minorHAnsi" w:hAnsiTheme="minorHAnsi" w:cstheme="minorHAnsi"/>
          <w:sz w:val="22"/>
          <w:szCs w:val="22"/>
        </w:rPr>
        <w:t xml:space="preserve">an appropriate </w:t>
      </w:r>
      <w:r w:rsidR="00933B18">
        <w:rPr>
          <w:rFonts w:asciiTheme="minorHAnsi" w:hAnsiTheme="minorHAnsi" w:cstheme="minorHAnsi"/>
          <w:sz w:val="22"/>
          <w:szCs w:val="22"/>
        </w:rPr>
        <w:t xml:space="preserve">root </w:t>
      </w:r>
      <w:r w:rsidR="00AA0755">
        <w:rPr>
          <w:rFonts w:asciiTheme="minorHAnsi" w:hAnsiTheme="minorHAnsi" w:cstheme="minorHAnsi"/>
          <w:sz w:val="22"/>
          <w:szCs w:val="22"/>
        </w:rPr>
        <w:t>cause analysis of f</w:t>
      </w:r>
      <w:r w:rsidR="00AA0755" w:rsidRPr="00734165">
        <w:rPr>
          <w:rFonts w:asciiTheme="minorHAnsi" w:hAnsiTheme="minorHAnsi" w:cstheme="minorHAnsi"/>
          <w:sz w:val="22"/>
          <w:szCs w:val="22"/>
        </w:rPr>
        <w:t>ailed tests</w:t>
      </w:r>
      <w:r w:rsidR="00AA0755">
        <w:rPr>
          <w:rFonts w:asciiTheme="minorHAnsi" w:hAnsiTheme="minorHAnsi" w:cstheme="minorHAnsi"/>
          <w:sz w:val="22"/>
          <w:szCs w:val="22"/>
        </w:rPr>
        <w:t>, if applicable,</w:t>
      </w:r>
      <w:r w:rsidR="00AA0755" w:rsidRPr="00734165">
        <w:rPr>
          <w:rFonts w:asciiTheme="minorHAnsi" w:hAnsiTheme="minorHAnsi" w:cstheme="minorHAnsi"/>
          <w:sz w:val="22"/>
          <w:szCs w:val="22"/>
        </w:rPr>
        <w:t xml:space="preserve"> </w:t>
      </w:r>
      <w:r w:rsidR="00AA0755">
        <w:rPr>
          <w:rFonts w:asciiTheme="minorHAnsi" w:hAnsiTheme="minorHAnsi" w:cstheme="minorHAnsi"/>
          <w:sz w:val="22"/>
          <w:szCs w:val="22"/>
        </w:rPr>
        <w:t>has been</w:t>
      </w:r>
      <w:r w:rsidR="00AA0755" w:rsidRPr="00734165">
        <w:rPr>
          <w:rFonts w:asciiTheme="minorHAnsi" w:hAnsiTheme="minorHAnsi" w:cstheme="minorHAnsi"/>
          <w:sz w:val="22"/>
          <w:szCs w:val="22"/>
        </w:rPr>
        <w:t xml:space="preserve"> performe</w:t>
      </w:r>
      <w:r w:rsidR="00AA0755">
        <w:rPr>
          <w:rFonts w:asciiTheme="minorHAnsi" w:hAnsiTheme="minorHAnsi" w:cstheme="minorHAnsi"/>
          <w:sz w:val="22"/>
          <w:szCs w:val="22"/>
        </w:rPr>
        <w:t>d</w:t>
      </w:r>
      <w:r w:rsidR="00D1681C">
        <w:rPr>
          <w:rFonts w:asciiTheme="minorHAnsi" w:hAnsiTheme="minorHAnsi" w:cstheme="minorHAnsi"/>
          <w:sz w:val="22"/>
          <w:szCs w:val="22"/>
        </w:rPr>
        <w:t>, and all tests have been repeated after having fixed the cause identified by the root cause analysis</w:t>
      </w:r>
      <w:r w:rsidR="00AA0755">
        <w:rPr>
          <w:rFonts w:asciiTheme="minorHAnsi" w:hAnsiTheme="minorHAnsi" w:cstheme="minorHAnsi"/>
          <w:sz w:val="22"/>
          <w:szCs w:val="22"/>
        </w:rPr>
        <w:t>.</w:t>
      </w:r>
    </w:p>
    <w:p w14:paraId="7ED93D1B" w14:textId="0C21B628" w:rsidR="00CA20BA" w:rsidRPr="00CA1CF6" w:rsidRDefault="00465AC7" w:rsidP="00793AF7">
      <w:pPr>
        <w:pStyle w:val="Default"/>
        <w:numPr>
          <w:ilvl w:val="0"/>
          <w:numId w:val="31"/>
        </w:numPr>
        <w:spacing w:after="120"/>
        <w:jc w:val="both"/>
        <w:rPr>
          <w:rFonts w:asciiTheme="minorHAnsi" w:hAnsiTheme="minorHAnsi" w:cstheme="minorHAnsi"/>
          <w:sz w:val="22"/>
          <w:szCs w:val="22"/>
        </w:rPr>
      </w:pPr>
      <w:r w:rsidRPr="00CA1CF6">
        <w:rPr>
          <w:rFonts w:asciiTheme="minorHAnsi" w:hAnsiTheme="minorHAnsi" w:cstheme="minorHAnsi"/>
          <w:sz w:val="22"/>
          <w:szCs w:val="22"/>
        </w:rPr>
        <w:t>F</w:t>
      </w:r>
      <w:r w:rsidR="00D250AC" w:rsidRPr="00CA1CF6">
        <w:rPr>
          <w:rFonts w:asciiTheme="minorHAnsi" w:hAnsiTheme="minorHAnsi" w:cstheme="minorHAnsi"/>
          <w:sz w:val="22"/>
          <w:szCs w:val="22"/>
        </w:rPr>
        <w:t>light manual</w:t>
      </w:r>
      <w:r w:rsidR="00445341" w:rsidRPr="00CA1CF6">
        <w:rPr>
          <w:rFonts w:asciiTheme="minorHAnsi" w:hAnsiTheme="minorHAnsi" w:cstheme="minorHAnsi"/>
          <w:sz w:val="22"/>
          <w:szCs w:val="22"/>
        </w:rPr>
        <w:t xml:space="preserve"> (referred also as </w:t>
      </w:r>
      <w:r w:rsidR="005F37B1" w:rsidRPr="00CA1CF6">
        <w:rPr>
          <w:rFonts w:asciiTheme="minorHAnsi" w:hAnsiTheme="minorHAnsi" w:cstheme="minorHAnsi"/>
          <w:sz w:val="22"/>
          <w:szCs w:val="22"/>
        </w:rPr>
        <w:t>Manufacturer’s instructions</w:t>
      </w:r>
      <w:r w:rsidR="00445341" w:rsidRPr="00CA1CF6">
        <w:rPr>
          <w:rFonts w:asciiTheme="minorHAnsi" w:hAnsiTheme="minorHAnsi" w:cstheme="minorHAnsi"/>
          <w:sz w:val="22"/>
          <w:szCs w:val="22"/>
        </w:rPr>
        <w:t>)</w:t>
      </w:r>
      <w:r w:rsidR="005F37B1" w:rsidRPr="00CA1CF6">
        <w:rPr>
          <w:rFonts w:asciiTheme="minorHAnsi" w:hAnsiTheme="minorHAnsi" w:cstheme="minorHAnsi"/>
          <w:sz w:val="22"/>
          <w:szCs w:val="22"/>
        </w:rPr>
        <w:t>, including</w:t>
      </w:r>
      <w:r w:rsidR="00D250AC" w:rsidRPr="00CA1CF6">
        <w:rPr>
          <w:rFonts w:asciiTheme="minorHAnsi" w:hAnsiTheme="minorHAnsi" w:cstheme="minorHAnsi"/>
          <w:sz w:val="22"/>
          <w:szCs w:val="22"/>
        </w:rPr>
        <w:t xml:space="preserve"> maintenance instructions </w:t>
      </w:r>
      <w:r w:rsidR="00266744" w:rsidRPr="00CA1CF6">
        <w:rPr>
          <w:rFonts w:asciiTheme="minorHAnsi" w:hAnsiTheme="minorHAnsi" w:cstheme="minorHAnsi"/>
          <w:sz w:val="22"/>
          <w:szCs w:val="22"/>
        </w:rPr>
        <w:t xml:space="preserve">for the </w:t>
      </w:r>
      <w:r w:rsidR="00232223" w:rsidRPr="00CA1CF6">
        <w:rPr>
          <w:rFonts w:asciiTheme="minorHAnsi" w:hAnsiTheme="minorHAnsi" w:cstheme="minorHAnsi"/>
          <w:sz w:val="22"/>
          <w:szCs w:val="22"/>
        </w:rPr>
        <w:t xml:space="preserve">UAS </w:t>
      </w:r>
      <w:r w:rsidRPr="00CA1CF6">
        <w:rPr>
          <w:rFonts w:asciiTheme="minorHAnsi" w:hAnsiTheme="minorHAnsi" w:cstheme="minorHAnsi"/>
          <w:sz w:val="22"/>
          <w:szCs w:val="22"/>
        </w:rPr>
        <w:t>and/</w:t>
      </w:r>
      <w:r w:rsidR="00232223" w:rsidRPr="00CA1CF6">
        <w:rPr>
          <w:rFonts w:asciiTheme="minorHAnsi" w:hAnsiTheme="minorHAnsi" w:cstheme="minorHAnsi"/>
          <w:sz w:val="22"/>
          <w:szCs w:val="22"/>
        </w:rPr>
        <w:t xml:space="preserve">or </w:t>
      </w:r>
      <w:r w:rsidR="00266744" w:rsidRPr="00CA1CF6">
        <w:rPr>
          <w:rFonts w:asciiTheme="minorHAnsi" w:hAnsiTheme="minorHAnsi" w:cstheme="minorHAnsi"/>
          <w:sz w:val="22"/>
          <w:szCs w:val="22"/>
        </w:rPr>
        <w:t>kit</w:t>
      </w:r>
      <w:r w:rsidR="00232223" w:rsidRPr="00CA1CF6">
        <w:rPr>
          <w:rFonts w:asciiTheme="minorHAnsi" w:hAnsiTheme="minorHAnsi" w:cstheme="minorHAnsi"/>
          <w:sz w:val="22"/>
          <w:szCs w:val="22"/>
        </w:rPr>
        <w:t xml:space="preserve">, as applicable, </w:t>
      </w:r>
      <w:r w:rsidR="005F37B1" w:rsidRPr="00CA1CF6">
        <w:rPr>
          <w:rFonts w:asciiTheme="minorHAnsi" w:hAnsiTheme="minorHAnsi" w:cstheme="minorHAnsi"/>
          <w:sz w:val="22"/>
          <w:szCs w:val="22"/>
        </w:rPr>
        <w:t xml:space="preserve">have been developed and </w:t>
      </w:r>
      <w:r w:rsidR="00CA1CF6" w:rsidRPr="00CA1CF6">
        <w:rPr>
          <w:rFonts w:asciiTheme="minorHAnsi" w:hAnsiTheme="minorHAnsi" w:cstheme="minorHAnsi"/>
          <w:sz w:val="22"/>
          <w:szCs w:val="22"/>
        </w:rPr>
        <w:t xml:space="preserve">will be </w:t>
      </w:r>
      <w:r w:rsidR="00D1681C" w:rsidRPr="00CA1CF6">
        <w:rPr>
          <w:rFonts w:asciiTheme="minorHAnsi" w:hAnsiTheme="minorHAnsi" w:cstheme="minorHAnsi"/>
          <w:sz w:val="22"/>
          <w:szCs w:val="22"/>
        </w:rPr>
        <w:t>made available to UAS operators</w:t>
      </w:r>
      <w:r w:rsidR="00CA1CF6" w:rsidRPr="00CA1CF6">
        <w:rPr>
          <w:rFonts w:asciiTheme="minorHAnsi" w:hAnsiTheme="minorHAnsi" w:cstheme="minorHAnsi"/>
          <w:sz w:val="22"/>
          <w:szCs w:val="22"/>
        </w:rPr>
        <w:t xml:space="preserve">. They provide </w:t>
      </w:r>
      <w:r w:rsidR="005F37B1" w:rsidRPr="00CA1CF6">
        <w:rPr>
          <w:rFonts w:asciiTheme="minorHAnsi" w:hAnsiTheme="minorHAnsi" w:cstheme="minorHAnsi"/>
          <w:sz w:val="22"/>
          <w:szCs w:val="22"/>
        </w:rPr>
        <w:t>all information and necessary limitations to appropriately operate and maintain the mitigation means</w:t>
      </w:r>
      <w:r w:rsidR="00CA1CF6" w:rsidRPr="00CA1CF6">
        <w:rPr>
          <w:rFonts w:asciiTheme="minorHAnsi" w:hAnsiTheme="minorHAnsi" w:cstheme="minorHAnsi"/>
          <w:sz w:val="22"/>
          <w:szCs w:val="22"/>
        </w:rPr>
        <w:t xml:space="preserve">, </w:t>
      </w:r>
      <w:r w:rsidR="00CA20BA" w:rsidRPr="00CA1CF6">
        <w:rPr>
          <w:rFonts w:asciiTheme="minorHAnsi" w:hAnsiTheme="minorHAnsi" w:cstheme="minorHAnsi"/>
          <w:sz w:val="22"/>
          <w:szCs w:val="22"/>
        </w:rPr>
        <w:t>includ</w:t>
      </w:r>
      <w:r w:rsidR="00CA1CF6">
        <w:rPr>
          <w:rFonts w:asciiTheme="minorHAnsi" w:hAnsiTheme="minorHAnsi" w:cstheme="minorHAnsi"/>
          <w:sz w:val="22"/>
          <w:szCs w:val="22"/>
        </w:rPr>
        <w:t>ing (</w:t>
      </w:r>
      <w:r w:rsidR="00CA20BA" w:rsidRPr="00CA1CF6">
        <w:rPr>
          <w:rFonts w:asciiTheme="minorHAnsi" w:hAnsiTheme="minorHAnsi" w:cstheme="minorHAnsi"/>
          <w:sz w:val="22"/>
          <w:szCs w:val="22"/>
        </w:rPr>
        <w:t>and may not be limited to</w:t>
      </w:r>
      <w:r w:rsidR="007B321E">
        <w:rPr>
          <w:rFonts w:asciiTheme="minorHAnsi" w:hAnsiTheme="minorHAnsi" w:cstheme="minorHAnsi"/>
          <w:sz w:val="22"/>
          <w:szCs w:val="22"/>
        </w:rPr>
        <w:t>)</w:t>
      </w:r>
      <w:r w:rsidR="00CA20BA" w:rsidRPr="00CA1CF6">
        <w:rPr>
          <w:rFonts w:asciiTheme="minorHAnsi" w:hAnsiTheme="minorHAnsi" w:cstheme="minorHAnsi"/>
          <w:sz w:val="22"/>
          <w:szCs w:val="22"/>
        </w:rPr>
        <w:t xml:space="preserve">: </w:t>
      </w:r>
    </w:p>
    <w:p w14:paraId="75FAC023" w14:textId="786A39E8" w:rsidR="004E124A" w:rsidRPr="00232223" w:rsidRDefault="00CA20BA">
      <w:pPr>
        <w:pStyle w:val="Default"/>
        <w:numPr>
          <w:ilvl w:val="0"/>
          <w:numId w:val="23"/>
        </w:numPr>
        <w:jc w:val="both"/>
        <w:rPr>
          <w:rFonts w:asciiTheme="minorHAnsi" w:hAnsiTheme="minorHAnsi" w:cstheme="minorHAnsi"/>
          <w:sz w:val="22"/>
          <w:szCs w:val="22"/>
        </w:rPr>
      </w:pPr>
      <w:r w:rsidRPr="00232223">
        <w:rPr>
          <w:rFonts w:asciiTheme="minorHAnsi" w:hAnsiTheme="minorHAnsi" w:cstheme="minorHAnsi"/>
          <w:sz w:val="22"/>
          <w:szCs w:val="22"/>
        </w:rPr>
        <w:lastRenderedPageBreak/>
        <w:t xml:space="preserve">maximum operational </w:t>
      </w:r>
      <w:r w:rsidR="00232223" w:rsidRPr="00232223">
        <w:rPr>
          <w:rFonts w:asciiTheme="minorHAnsi" w:hAnsiTheme="minorHAnsi" w:cstheme="minorHAnsi"/>
          <w:sz w:val="22"/>
          <w:szCs w:val="22"/>
        </w:rPr>
        <w:t xml:space="preserve">envelope </w:t>
      </w:r>
      <w:r w:rsidRPr="00232223">
        <w:rPr>
          <w:rFonts w:asciiTheme="minorHAnsi" w:hAnsiTheme="minorHAnsi" w:cstheme="minorHAnsi"/>
          <w:sz w:val="22"/>
          <w:szCs w:val="22"/>
        </w:rPr>
        <w:t xml:space="preserve">of the UAS </w:t>
      </w:r>
      <w:r w:rsidR="00232223">
        <w:rPr>
          <w:rFonts w:asciiTheme="minorHAnsi" w:hAnsiTheme="minorHAnsi" w:cstheme="minorHAnsi"/>
          <w:sz w:val="22"/>
          <w:szCs w:val="22"/>
        </w:rPr>
        <w:t xml:space="preserve">(speed, height, …) </w:t>
      </w:r>
      <w:r w:rsidR="00232223" w:rsidRPr="00232223">
        <w:rPr>
          <w:rFonts w:asciiTheme="minorHAnsi" w:hAnsiTheme="minorHAnsi" w:cstheme="minorHAnsi"/>
          <w:sz w:val="22"/>
          <w:szCs w:val="22"/>
        </w:rPr>
        <w:t xml:space="preserve">such that the mitigation </w:t>
      </w:r>
      <w:r w:rsidR="00465AC7">
        <w:rPr>
          <w:rFonts w:asciiTheme="minorHAnsi" w:hAnsiTheme="minorHAnsi" w:cstheme="minorHAnsi"/>
          <w:sz w:val="22"/>
          <w:szCs w:val="22"/>
        </w:rPr>
        <w:t xml:space="preserve">is </w:t>
      </w:r>
      <w:r w:rsidR="00232223" w:rsidRPr="00232223">
        <w:rPr>
          <w:rFonts w:asciiTheme="minorHAnsi" w:hAnsiTheme="minorHAnsi" w:cstheme="minorHAnsi"/>
          <w:sz w:val="22"/>
          <w:szCs w:val="22"/>
        </w:rPr>
        <w:t>properly actuated</w:t>
      </w:r>
      <w:r w:rsidR="00232223">
        <w:rPr>
          <w:rFonts w:asciiTheme="minorHAnsi" w:hAnsiTheme="minorHAnsi" w:cstheme="minorHAnsi"/>
          <w:sz w:val="22"/>
          <w:szCs w:val="22"/>
        </w:rPr>
        <w:t>. T</w:t>
      </w:r>
      <w:r w:rsidR="00232223" w:rsidRPr="00232223">
        <w:rPr>
          <w:rFonts w:asciiTheme="minorHAnsi" w:hAnsiTheme="minorHAnsi" w:cstheme="minorHAnsi"/>
          <w:sz w:val="22"/>
          <w:szCs w:val="22"/>
        </w:rPr>
        <w:t xml:space="preserve">his may </w:t>
      </w:r>
      <w:r w:rsidR="00465AC7">
        <w:rPr>
          <w:rFonts w:asciiTheme="minorHAnsi" w:hAnsiTheme="minorHAnsi" w:cstheme="minorHAnsi"/>
          <w:sz w:val="22"/>
          <w:szCs w:val="22"/>
        </w:rPr>
        <w:t xml:space="preserve">encompass </w:t>
      </w:r>
      <w:r w:rsidR="00232223">
        <w:rPr>
          <w:rFonts w:asciiTheme="minorHAnsi" w:hAnsiTheme="minorHAnsi" w:cstheme="minorHAnsi"/>
          <w:sz w:val="22"/>
          <w:szCs w:val="22"/>
        </w:rPr>
        <w:t xml:space="preserve">also </w:t>
      </w:r>
      <w:r w:rsidR="00232223" w:rsidRPr="00232223">
        <w:rPr>
          <w:rFonts w:asciiTheme="minorHAnsi" w:hAnsiTheme="minorHAnsi" w:cstheme="minorHAnsi"/>
          <w:sz w:val="22"/>
          <w:szCs w:val="22"/>
        </w:rPr>
        <w:t xml:space="preserve">the distance from CMU and antenna in case </w:t>
      </w:r>
      <w:r w:rsidR="00465AC7">
        <w:rPr>
          <w:rFonts w:asciiTheme="minorHAnsi" w:hAnsiTheme="minorHAnsi" w:cstheme="minorHAnsi"/>
          <w:sz w:val="22"/>
          <w:szCs w:val="22"/>
        </w:rPr>
        <w:t xml:space="preserve">the </w:t>
      </w:r>
      <w:r w:rsidR="00232223" w:rsidRPr="00232223">
        <w:rPr>
          <w:rFonts w:asciiTheme="minorHAnsi" w:hAnsiTheme="minorHAnsi" w:cstheme="minorHAnsi"/>
          <w:sz w:val="22"/>
          <w:szCs w:val="22"/>
        </w:rPr>
        <w:t xml:space="preserve">actuation requires </w:t>
      </w:r>
      <w:r w:rsidR="00465AC7">
        <w:rPr>
          <w:rFonts w:asciiTheme="minorHAnsi" w:hAnsiTheme="minorHAnsi" w:cstheme="minorHAnsi"/>
          <w:sz w:val="22"/>
          <w:szCs w:val="22"/>
        </w:rPr>
        <w:t xml:space="preserve">any signal </w:t>
      </w:r>
      <w:r w:rsidR="00232223" w:rsidRPr="00232223">
        <w:rPr>
          <w:rFonts w:asciiTheme="minorHAnsi" w:hAnsiTheme="minorHAnsi" w:cstheme="minorHAnsi"/>
          <w:sz w:val="22"/>
          <w:szCs w:val="22"/>
        </w:rPr>
        <w:t xml:space="preserve">transmission from </w:t>
      </w:r>
      <w:proofErr w:type="gramStart"/>
      <w:r w:rsidR="00232223" w:rsidRPr="00232223">
        <w:rPr>
          <w:rFonts w:asciiTheme="minorHAnsi" w:hAnsiTheme="minorHAnsi" w:cstheme="minorHAnsi"/>
          <w:sz w:val="22"/>
          <w:szCs w:val="22"/>
        </w:rPr>
        <w:t>ground</w:t>
      </w:r>
      <w:r w:rsidR="00232223">
        <w:rPr>
          <w:rFonts w:asciiTheme="minorHAnsi" w:hAnsiTheme="minorHAnsi" w:cstheme="minorHAnsi"/>
          <w:sz w:val="22"/>
          <w:szCs w:val="22"/>
        </w:rPr>
        <w:t>;</w:t>
      </w:r>
      <w:proofErr w:type="gramEnd"/>
    </w:p>
    <w:p w14:paraId="5FAED677" w14:textId="32361259" w:rsidR="00CA20BA" w:rsidRDefault="00782E5F" w:rsidP="00232223">
      <w:pPr>
        <w:pStyle w:val="Default"/>
        <w:numPr>
          <w:ilvl w:val="0"/>
          <w:numId w:val="23"/>
        </w:numPr>
        <w:jc w:val="both"/>
        <w:rPr>
          <w:rFonts w:asciiTheme="minorHAnsi" w:hAnsiTheme="minorHAnsi" w:cstheme="minorHAnsi"/>
          <w:sz w:val="22"/>
          <w:szCs w:val="22"/>
        </w:rPr>
      </w:pPr>
      <w:r>
        <w:rPr>
          <w:rFonts w:asciiTheme="minorHAnsi" w:hAnsiTheme="minorHAnsi" w:cstheme="minorHAnsi"/>
          <w:sz w:val="22"/>
          <w:szCs w:val="22"/>
        </w:rPr>
        <w:t>w</w:t>
      </w:r>
      <w:r w:rsidR="00CA20BA">
        <w:rPr>
          <w:rFonts w:asciiTheme="minorHAnsi" w:hAnsiTheme="minorHAnsi" w:cstheme="minorHAnsi"/>
          <w:sz w:val="22"/>
          <w:szCs w:val="22"/>
        </w:rPr>
        <w:t>eather restrictions</w:t>
      </w:r>
      <w:r w:rsidR="001544B9">
        <w:rPr>
          <w:rFonts w:asciiTheme="minorHAnsi" w:hAnsiTheme="minorHAnsi" w:cstheme="minorHAnsi"/>
          <w:sz w:val="22"/>
          <w:szCs w:val="22"/>
        </w:rPr>
        <w:t>.</w:t>
      </w:r>
    </w:p>
    <w:p w14:paraId="671CF5B2" w14:textId="77777777" w:rsidR="00E3386B" w:rsidRPr="00232223" w:rsidRDefault="00E3386B" w:rsidP="00B2722D">
      <w:pPr>
        <w:pStyle w:val="Default"/>
        <w:jc w:val="both"/>
        <w:rPr>
          <w:rFonts w:asciiTheme="minorHAnsi" w:hAnsiTheme="minorHAnsi" w:cstheme="minorHAnsi"/>
          <w:sz w:val="22"/>
          <w:szCs w:val="22"/>
        </w:rPr>
      </w:pPr>
    </w:p>
    <w:p w14:paraId="724FF6CD" w14:textId="1728EECE" w:rsidR="00905B4B" w:rsidRPr="00B2722D" w:rsidRDefault="00905B4B" w:rsidP="00905B4B">
      <w:pPr>
        <w:spacing w:beforeLines="60" w:before="144" w:afterLines="60" w:after="144"/>
        <w:ind w:left="0"/>
        <w:rPr>
          <w:rFonts w:asciiTheme="minorHAnsi" w:hAnsiTheme="minorHAnsi" w:cstheme="minorHAnsi"/>
          <w:b/>
          <w:bCs/>
          <w:sz w:val="22"/>
          <w:szCs w:val="22"/>
        </w:rPr>
      </w:pPr>
      <w:r w:rsidRPr="00B2722D">
        <w:rPr>
          <w:rFonts w:asciiTheme="minorHAnsi" w:hAnsiTheme="minorHAnsi" w:cstheme="minorHAnsi"/>
          <w:b/>
          <w:bCs/>
          <w:sz w:val="22"/>
          <w:szCs w:val="22"/>
        </w:rPr>
        <w:t>Management of configuration changes</w:t>
      </w:r>
    </w:p>
    <w:p w14:paraId="2C38194C" w14:textId="77777777" w:rsidR="000F3D24" w:rsidRDefault="00905B4B" w:rsidP="00905B4B">
      <w:pPr>
        <w:spacing w:beforeLines="60" w:before="144" w:afterLines="60" w:after="144"/>
        <w:ind w:left="0"/>
        <w:rPr>
          <w:rFonts w:asciiTheme="minorHAnsi" w:hAnsiTheme="minorHAnsi" w:cstheme="minorHAnsi"/>
          <w:sz w:val="22"/>
          <w:szCs w:val="22"/>
        </w:rPr>
      </w:pPr>
      <w:r w:rsidRPr="00317734">
        <w:rPr>
          <w:rFonts w:asciiTheme="minorHAnsi" w:hAnsiTheme="minorHAnsi" w:cstheme="minorHAnsi"/>
          <w:sz w:val="22"/>
          <w:szCs w:val="22"/>
        </w:rPr>
        <w:t xml:space="preserve">What </w:t>
      </w:r>
      <w:r w:rsidR="00B2722D">
        <w:rPr>
          <w:rFonts w:asciiTheme="minorHAnsi" w:hAnsiTheme="minorHAnsi" w:cstheme="minorHAnsi"/>
          <w:sz w:val="22"/>
          <w:szCs w:val="22"/>
        </w:rPr>
        <w:t>herein</w:t>
      </w:r>
      <w:r>
        <w:rPr>
          <w:rFonts w:asciiTheme="minorHAnsi" w:hAnsiTheme="minorHAnsi" w:cstheme="minorHAnsi"/>
          <w:sz w:val="22"/>
          <w:szCs w:val="22"/>
        </w:rPr>
        <w:t xml:space="preserve"> </w:t>
      </w:r>
      <w:r w:rsidRPr="00317734">
        <w:rPr>
          <w:rFonts w:asciiTheme="minorHAnsi" w:hAnsiTheme="minorHAnsi" w:cstheme="minorHAnsi"/>
          <w:sz w:val="22"/>
          <w:szCs w:val="22"/>
        </w:rPr>
        <w:t xml:space="preserve">reported </w:t>
      </w:r>
      <w:r>
        <w:rPr>
          <w:rFonts w:asciiTheme="minorHAnsi" w:hAnsiTheme="minorHAnsi" w:cstheme="minorHAnsi"/>
          <w:sz w:val="22"/>
          <w:szCs w:val="22"/>
        </w:rPr>
        <w:t>applies to the design organization of the</w:t>
      </w:r>
      <w:r w:rsidR="000F3D24">
        <w:rPr>
          <w:rFonts w:asciiTheme="minorHAnsi" w:hAnsiTheme="minorHAnsi" w:cstheme="minorHAnsi"/>
          <w:sz w:val="22"/>
          <w:szCs w:val="22"/>
        </w:rPr>
        <w:t>:</w:t>
      </w:r>
    </w:p>
    <w:p w14:paraId="366BBD63" w14:textId="2249FB09" w:rsidR="000F3D24" w:rsidRDefault="00905B4B" w:rsidP="000F3D24">
      <w:pPr>
        <w:pStyle w:val="ListParagraph"/>
        <w:numPr>
          <w:ilvl w:val="0"/>
          <w:numId w:val="37"/>
        </w:numPr>
        <w:spacing w:beforeLines="60" w:before="144" w:afterLines="60" w:after="144"/>
        <w:rPr>
          <w:rFonts w:asciiTheme="minorHAnsi" w:hAnsiTheme="minorHAnsi" w:cstheme="minorHAnsi"/>
          <w:sz w:val="22"/>
          <w:szCs w:val="22"/>
        </w:rPr>
      </w:pPr>
      <w:r w:rsidRPr="00317734">
        <w:rPr>
          <w:rFonts w:asciiTheme="minorHAnsi" w:hAnsiTheme="minorHAnsi" w:cstheme="minorHAnsi"/>
          <w:sz w:val="22"/>
          <w:szCs w:val="22"/>
        </w:rPr>
        <w:t xml:space="preserve"> UAS designer (case A of this form) </w:t>
      </w:r>
      <w:r w:rsidR="000F3D24" w:rsidRPr="00485F7E">
        <w:rPr>
          <w:rFonts w:asciiTheme="minorHAnsi" w:hAnsiTheme="minorHAnsi" w:cstheme="minorHAnsi"/>
          <w:sz w:val="22"/>
          <w:szCs w:val="22"/>
        </w:rPr>
        <w:t xml:space="preserve">regarding HW / SW changes </w:t>
      </w:r>
      <w:r w:rsidR="000F3D24">
        <w:rPr>
          <w:rFonts w:asciiTheme="minorHAnsi" w:hAnsiTheme="minorHAnsi" w:cstheme="minorHAnsi"/>
          <w:sz w:val="22"/>
          <w:szCs w:val="22"/>
        </w:rPr>
        <w:t>to</w:t>
      </w:r>
      <w:r w:rsidR="000F3D24" w:rsidRPr="00485F7E">
        <w:rPr>
          <w:rFonts w:asciiTheme="minorHAnsi" w:hAnsiTheme="minorHAnsi" w:cstheme="minorHAnsi"/>
          <w:sz w:val="22"/>
          <w:szCs w:val="22"/>
        </w:rPr>
        <w:t xml:space="preserve"> the UAS </w:t>
      </w:r>
      <w:r w:rsidR="000F3D24" w:rsidRPr="00EB30A7">
        <w:rPr>
          <w:rFonts w:asciiTheme="minorHAnsi" w:hAnsiTheme="minorHAnsi" w:cstheme="minorHAnsi"/>
          <w:sz w:val="22"/>
          <w:szCs w:val="22"/>
        </w:rPr>
        <w:t xml:space="preserve">configuration </w:t>
      </w:r>
      <w:r w:rsidRPr="00317734">
        <w:rPr>
          <w:rFonts w:asciiTheme="minorHAnsi" w:hAnsiTheme="minorHAnsi" w:cstheme="minorHAnsi"/>
          <w:sz w:val="22"/>
          <w:szCs w:val="22"/>
        </w:rPr>
        <w:t xml:space="preserve">or </w:t>
      </w:r>
    </w:p>
    <w:p w14:paraId="676A1EFE" w14:textId="0283BDCF" w:rsidR="000F3D24" w:rsidRDefault="00905B4B" w:rsidP="000F3D24">
      <w:pPr>
        <w:pStyle w:val="ListParagraph"/>
        <w:numPr>
          <w:ilvl w:val="0"/>
          <w:numId w:val="37"/>
        </w:numPr>
        <w:spacing w:beforeLines="60" w:before="144" w:afterLines="60" w:after="144"/>
        <w:rPr>
          <w:rFonts w:asciiTheme="minorHAnsi" w:hAnsiTheme="minorHAnsi" w:cstheme="minorHAnsi"/>
          <w:sz w:val="22"/>
          <w:szCs w:val="22"/>
        </w:rPr>
      </w:pPr>
      <w:r w:rsidRPr="00317734">
        <w:rPr>
          <w:rFonts w:asciiTheme="minorHAnsi" w:hAnsiTheme="minorHAnsi" w:cstheme="minorHAnsi"/>
          <w:sz w:val="22"/>
          <w:szCs w:val="22"/>
        </w:rPr>
        <w:t xml:space="preserve">Kit designer (case B of this form), </w:t>
      </w:r>
      <w:r w:rsidR="000F3D24">
        <w:rPr>
          <w:rFonts w:asciiTheme="minorHAnsi" w:hAnsiTheme="minorHAnsi" w:cstheme="minorHAnsi"/>
          <w:sz w:val="22"/>
          <w:szCs w:val="22"/>
        </w:rPr>
        <w:t>regarding</w:t>
      </w:r>
      <w:r w:rsidRPr="00317734">
        <w:rPr>
          <w:rFonts w:asciiTheme="minorHAnsi" w:hAnsiTheme="minorHAnsi" w:cstheme="minorHAnsi"/>
          <w:sz w:val="22"/>
          <w:szCs w:val="22"/>
        </w:rPr>
        <w:t xml:space="preserve"> </w:t>
      </w:r>
      <w:r w:rsidR="000F3D24" w:rsidRPr="00485F7E">
        <w:rPr>
          <w:rFonts w:asciiTheme="minorHAnsi" w:hAnsiTheme="minorHAnsi" w:cstheme="minorHAnsi"/>
          <w:sz w:val="22"/>
          <w:szCs w:val="22"/>
        </w:rPr>
        <w:t xml:space="preserve">changes </w:t>
      </w:r>
      <w:r w:rsidR="000F3D24">
        <w:rPr>
          <w:rFonts w:asciiTheme="minorHAnsi" w:hAnsiTheme="minorHAnsi" w:cstheme="minorHAnsi"/>
          <w:sz w:val="22"/>
          <w:szCs w:val="22"/>
        </w:rPr>
        <w:t>to</w:t>
      </w:r>
      <w:r w:rsidR="000F3D24" w:rsidRPr="00485F7E">
        <w:rPr>
          <w:rFonts w:asciiTheme="minorHAnsi" w:hAnsiTheme="minorHAnsi" w:cstheme="minorHAnsi"/>
          <w:sz w:val="22"/>
          <w:szCs w:val="22"/>
        </w:rPr>
        <w:t xml:space="preserve"> </w:t>
      </w:r>
      <w:r w:rsidR="000F3D24">
        <w:rPr>
          <w:rFonts w:asciiTheme="minorHAnsi" w:hAnsiTheme="minorHAnsi" w:cstheme="minorHAnsi"/>
          <w:sz w:val="22"/>
          <w:szCs w:val="22"/>
        </w:rPr>
        <w:t xml:space="preserve">the </w:t>
      </w:r>
      <w:r w:rsidRPr="00317734">
        <w:rPr>
          <w:rFonts w:asciiTheme="minorHAnsi" w:hAnsiTheme="minorHAnsi" w:cstheme="minorHAnsi"/>
          <w:sz w:val="22"/>
          <w:szCs w:val="22"/>
        </w:rPr>
        <w:t>Kit configuration</w:t>
      </w:r>
      <w:r w:rsidR="00F46A48" w:rsidRPr="00317734">
        <w:rPr>
          <w:rFonts w:asciiTheme="minorHAnsi" w:hAnsiTheme="minorHAnsi" w:cstheme="minorHAnsi"/>
          <w:sz w:val="22"/>
          <w:szCs w:val="22"/>
        </w:rPr>
        <w:t xml:space="preserve"> </w:t>
      </w:r>
    </w:p>
    <w:p w14:paraId="31A0AF72" w14:textId="2A7BB8B7" w:rsidR="00905B4B" w:rsidRPr="00317734" w:rsidRDefault="00F46A48" w:rsidP="000F3D24">
      <w:pPr>
        <w:spacing w:beforeLines="60" w:before="144" w:afterLines="60" w:after="144"/>
        <w:ind w:left="0"/>
        <w:rPr>
          <w:rFonts w:asciiTheme="minorHAnsi" w:hAnsiTheme="minorHAnsi" w:cstheme="minorHAnsi"/>
          <w:sz w:val="22"/>
          <w:szCs w:val="22"/>
        </w:rPr>
      </w:pPr>
      <w:r w:rsidRPr="00317734">
        <w:rPr>
          <w:rFonts w:asciiTheme="minorHAnsi" w:hAnsiTheme="minorHAnsi" w:cstheme="minorHAnsi"/>
          <w:sz w:val="22"/>
          <w:szCs w:val="22"/>
        </w:rPr>
        <w:t>applied after the issuance of this form.</w:t>
      </w:r>
    </w:p>
    <w:p w14:paraId="4F5F6705" w14:textId="378B1641" w:rsidR="00905B4B" w:rsidRPr="00317734" w:rsidRDefault="00905B4B" w:rsidP="00317734">
      <w:pPr>
        <w:spacing w:beforeLines="60" w:before="144" w:afterLines="60" w:after="144"/>
        <w:ind w:left="0"/>
        <w:rPr>
          <w:rFonts w:asciiTheme="minorHAnsi" w:hAnsiTheme="minorHAnsi" w:cstheme="minorHAnsi"/>
          <w:sz w:val="22"/>
          <w:szCs w:val="22"/>
        </w:rPr>
      </w:pPr>
      <w:r w:rsidRPr="00317734">
        <w:rPr>
          <w:rFonts w:asciiTheme="minorHAnsi" w:hAnsiTheme="minorHAnsi" w:cstheme="minorHAnsi"/>
          <w:sz w:val="22"/>
          <w:szCs w:val="22"/>
        </w:rPr>
        <w:t xml:space="preserve">The design organization </w:t>
      </w:r>
      <w:r w:rsidR="004B7DB4">
        <w:rPr>
          <w:rFonts w:asciiTheme="minorHAnsi" w:hAnsiTheme="minorHAnsi" w:cstheme="minorHAnsi"/>
          <w:sz w:val="22"/>
          <w:szCs w:val="22"/>
        </w:rPr>
        <w:t>of my company has</w:t>
      </w:r>
      <w:r w:rsidRPr="00317734">
        <w:rPr>
          <w:rFonts w:asciiTheme="minorHAnsi" w:hAnsiTheme="minorHAnsi" w:cstheme="minorHAnsi"/>
          <w:sz w:val="22"/>
          <w:szCs w:val="22"/>
        </w:rPr>
        <w:t xml:space="preserve"> a configuration control system in place and, for each configuration change (HW and / or SW)</w:t>
      </w:r>
      <w:r w:rsidR="004B7DB4">
        <w:rPr>
          <w:rFonts w:asciiTheme="minorHAnsi" w:hAnsiTheme="minorHAnsi" w:cstheme="minorHAnsi"/>
          <w:sz w:val="22"/>
          <w:szCs w:val="22"/>
        </w:rPr>
        <w:t xml:space="preserve">, will </w:t>
      </w:r>
      <w:r w:rsidRPr="00793AF7">
        <w:rPr>
          <w:rFonts w:asciiTheme="minorHAnsi" w:hAnsiTheme="minorHAnsi" w:cstheme="minorHAnsi"/>
          <w:sz w:val="22"/>
          <w:szCs w:val="22"/>
          <w:vertAlign w:val="superscript"/>
        </w:rPr>
        <w:footnoteReference w:id="6"/>
      </w:r>
      <w:r w:rsidRPr="00793AF7">
        <w:rPr>
          <w:rFonts w:asciiTheme="minorHAnsi" w:hAnsiTheme="minorHAnsi" w:cstheme="minorHAnsi"/>
          <w:sz w:val="22"/>
          <w:szCs w:val="22"/>
          <w:vertAlign w:val="superscript"/>
        </w:rPr>
        <w:t>:</w:t>
      </w:r>
    </w:p>
    <w:p w14:paraId="0C554E77" w14:textId="77777777" w:rsidR="00905B4B" w:rsidRPr="00317734" w:rsidRDefault="00905B4B" w:rsidP="00905B4B">
      <w:pPr>
        <w:numPr>
          <w:ilvl w:val="0"/>
          <w:numId w:val="36"/>
        </w:numPr>
        <w:spacing w:after="0"/>
        <w:jc w:val="left"/>
        <w:rPr>
          <w:rFonts w:asciiTheme="minorHAnsi" w:hAnsiTheme="minorHAnsi" w:cstheme="minorHAnsi"/>
          <w:sz w:val="22"/>
          <w:szCs w:val="22"/>
        </w:rPr>
      </w:pPr>
      <w:r w:rsidRPr="00317734">
        <w:rPr>
          <w:rFonts w:asciiTheme="minorHAnsi" w:hAnsiTheme="minorHAnsi" w:cstheme="minorHAnsi"/>
          <w:sz w:val="22"/>
          <w:szCs w:val="22"/>
        </w:rPr>
        <w:t>Define the model and the configuration identifier(s) to which the configuration change is applied</w:t>
      </w:r>
    </w:p>
    <w:p w14:paraId="3FAFEAC5" w14:textId="77777777" w:rsidR="00905B4B" w:rsidRPr="00317734" w:rsidRDefault="00905B4B" w:rsidP="00905B4B">
      <w:pPr>
        <w:numPr>
          <w:ilvl w:val="0"/>
          <w:numId w:val="36"/>
        </w:numPr>
        <w:spacing w:after="0"/>
        <w:jc w:val="left"/>
        <w:rPr>
          <w:rFonts w:asciiTheme="minorHAnsi" w:hAnsiTheme="minorHAnsi" w:cstheme="minorHAnsi"/>
          <w:sz w:val="22"/>
          <w:szCs w:val="22"/>
        </w:rPr>
      </w:pPr>
      <w:r w:rsidRPr="00317734">
        <w:rPr>
          <w:rFonts w:asciiTheme="minorHAnsi" w:hAnsiTheme="minorHAnsi" w:cstheme="minorHAnsi"/>
          <w:sz w:val="22"/>
          <w:szCs w:val="22"/>
        </w:rPr>
        <w:t>Define the new configuration after the application of the configuration change</w:t>
      </w:r>
      <w:bookmarkStart w:id="0" w:name="_Hlk203152224"/>
    </w:p>
    <w:p w14:paraId="5ACE629A" w14:textId="669C5DE3" w:rsidR="00905B4B" w:rsidRPr="00317734" w:rsidRDefault="00905B4B" w:rsidP="00905B4B">
      <w:pPr>
        <w:numPr>
          <w:ilvl w:val="1"/>
          <w:numId w:val="36"/>
        </w:numPr>
        <w:spacing w:after="0"/>
        <w:jc w:val="left"/>
        <w:rPr>
          <w:rFonts w:asciiTheme="minorHAnsi" w:hAnsiTheme="minorHAnsi" w:cstheme="minorHAnsi"/>
          <w:sz w:val="22"/>
          <w:szCs w:val="22"/>
        </w:rPr>
      </w:pPr>
      <w:r w:rsidRPr="00317734">
        <w:rPr>
          <w:rFonts w:asciiTheme="minorHAnsi" w:hAnsiTheme="minorHAnsi" w:cstheme="minorHAnsi"/>
          <w:sz w:val="22"/>
          <w:szCs w:val="22"/>
        </w:rPr>
        <w:t>Change the model whenever the configuration change has an appreciable effect on the conduction of SORA by affecting any of the parameters in Annex B</w:t>
      </w:r>
      <w:r w:rsidRPr="00317734">
        <w:rPr>
          <w:rFonts w:asciiTheme="minorHAnsi" w:hAnsiTheme="minorHAnsi" w:cstheme="minorHAnsi"/>
          <w:sz w:val="22"/>
          <w:szCs w:val="22"/>
        </w:rPr>
        <w:footnoteReference w:id="7"/>
      </w:r>
      <w:r w:rsidRPr="00317734">
        <w:rPr>
          <w:rFonts w:asciiTheme="minorHAnsi" w:hAnsiTheme="minorHAnsi" w:cstheme="minorHAnsi"/>
          <w:sz w:val="22"/>
          <w:szCs w:val="22"/>
          <w:vertAlign w:val="superscript"/>
        </w:rPr>
        <w:t xml:space="preserve"> </w:t>
      </w:r>
      <w:r w:rsidRPr="00317734">
        <w:rPr>
          <w:rFonts w:asciiTheme="minorHAnsi" w:hAnsiTheme="minorHAnsi" w:cstheme="minorHAnsi"/>
          <w:sz w:val="22"/>
          <w:szCs w:val="22"/>
        </w:rPr>
        <w:t xml:space="preserve">or when, due to the design change, a change of the flight manual is necessary to preserve operational </w:t>
      </w:r>
      <w:bookmarkEnd w:id="0"/>
      <w:r w:rsidRPr="00317734">
        <w:rPr>
          <w:rFonts w:asciiTheme="minorHAnsi" w:hAnsiTheme="minorHAnsi" w:cstheme="minorHAnsi"/>
          <w:sz w:val="22"/>
          <w:szCs w:val="22"/>
        </w:rPr>
        <w:t>safety</w:t>
      </w:r>
    </w:p>
    <w:p w14:paraId="3AA9A262" w14:textId="2559CF19" w:rsidR="00905B4B" w:rsidRPr="00317734" w:rsidRDefault="00905B4B" w:rsidP="00905B4B">
      <w:pPr>
        <w:numPr>
          <w:ilvl w:val="0"/>
          <w:numId w:val="36"/>
        </w:numPr>
        <w:spacing w:after="0"/>
        <w:jc w:val="left"/>
        <w:rPr>
          <w:rFonts w:asciiTheme="minorHAnsi" w:hAnsiTheme="minorHAnsi" w:cstheme="minorHAnsi"/>
          <w:sz w:val="22"/>
          <w:szCs w:val="22"/>
        </w:rPr>
      </w:pPr>
      <w:bookmarkStart w:id="1" w:name="_Hlk215386596"/>
      <w:r w:rsidRPr="00317734">
        <w:rPr>
          <w:rFonts w:asciiTheme="minorHAnsi" w:hAnsiTheme="minorHAnsi" w:cstheme="minorHAnsi"/>
          <w:sz w:val="22"/>
          <w:szCs w:val="22"/>
        </w:rPr>
        <w:t>Define the configuration change: whether it affects the UA</w:t>
      </w:r>
      <w:r w:rsidR="00F46A48">
        <w:rPr>
          <w:rFonts w:asciiTheme="minorHAnsi" w:hAnsiTheme="minorHAnsi" w:cstheme="minorHAnsi"/>
          <w:sz w:val="22"/>
          <w:szCs w:val="22"/>
        </w:rPr>
        <w:t xml:space="preserve"> </w:t>
      </w:r>
      <w:r w:rsidRPr="00317734">
        <w:rPr>
          <w:rFonts w:asciiTheme="minorHAnsi" w:hAnsiTheme="minorHAnsi" w:cstheme="minorHAnsi"/>
          <w:sz w:val="22"/>
          <w:szCs w:val="22"/>
        </w:rPr>
        <w:t xml:space="preserve">and/or the CMU, </w:t>
      </w:r>
      <w:r w:rsidR="00F46A48">
        <w:rPr>
          <w:rFonts w:asciiTheme="minorHAnsi" w:hAnsiTheme="minorHAnsi" w:cstheme="minorHAnsi"/>
          <w:sz w:val="22"/>
          <w:szCs w:val="22"/>
        </w:rPr>
        <w:t xml:space="preserve">or the Kit, </w:t>
      </w:r>
      <w:r w:rsidRPr="00317734">
        <w:rPr>
          <w:rFonts w:asciiTheme="minorHAnsi" w:hAnsiTheme="minorHAnsi" w:cstheme="minorHAnsi"/>
          <w:sz w:val="22"/>
          <w:szCs w:val="22"/>
        </w:rPr>
        <w:t>whether it relates to HW and/or SW, what is the reason / objective of the configuration change</w:t>
      </w:r>
    </w:p>
    <w:p w14:paraId="18C76DC9" w14:textId="0EE167D0" w:rsidR="00905B4B" w:rsidRPr="00317734" w:rsidRDefault="00905B4B" w:rsidP="00905B4B">
      <w:pPr>
        <w:numPr>
          <w:ilvl w:val="0"/>
          <w:numId w:val="36"/>
        </w:numPr>
        <w:spacing w:after="0"/>
        <w:jc w:val="left"/>
        <w:rPr>
          <w:rFonts w:asciiTheme="minorHAnsi" w:hAnsiTheme="minorHAnsi" w:cstheme="minorHAnsi"/>
          <w:sz w:val="22"/>
          <w:szCs w:val="22"/>
        </w:rPr>
      </w:pPr>
      <w:r w:rsidRPr="00317734">
        <w:rPr>
          <w:rFonts w:asciiTheme="minorHAnsi" w:hAnsiTheme="minorHAnsi" w:cstheme="minorHAnsi"/>
          <w:sz w:val="22"/>
          <w:szCs w:val="22"/>
        </w:rPr>
        <w:t xml:space="preserve">Determine if the change may potentially impact the compliance with </w:t>
      </w:r>
      <w:r w:rsidR="00F46A48">
        <w:rPr>
          <w:rFonts w:asciiTheme="minorHAnsi" w:hAnsiTheme="minorHAnsi" w:cstheme="minorHAnsi"/>
          <w:sz w:val="22"/>
          <w:szCs w:val="22"/>
        </w:rPr>
        <w:t xml:space="preserve">the </w:t>
      </w:r>
      <w:proofErr w:type="spellStart"/>
      <w:r w:rsidR="00F46A48">
        <w:rPr>
          <w:rFonts w:asciiTheme="minorHAnsi" w:hAnsiTheme="minorHAnsi" w:cstheme="minorHAnsi"/>
          <w:sz w:val="22"/>
          <w:szCs w:val="22"/>
        </w:rPr>
        <w:t>MoC</w:t>
      </w:r>
      <w:proofErr w:type="spellEnd"/>
      <w:r w:rsidR="00F46A48">
        <w:rPr>
          <w:rFonts w:asciiTheme="minorHAnsi" w:hAnsiTheme="minorHAnsi" w:cstheme="minorHAnsi"/>
          <w:sz w:val="22"/>
          <w:szCs w:val="22"/>
        </w:rPr>
        <w:t xml:space="preserve"> to SORA M2 MEDIUM subject of this declaration </w:t>
      </w:r>
      <w:r w:rsidRPr="00317734">
        <w:rPr>
          <w:rFonts w:asciiTheme="minorHAnsi" w:hAnsiTheme="minorHAnsi" w:cstheme="minorHAnsi"/>
          <w:sz w:val="22"/>
          <w:szCs w:val="22"/>
        </w:rPr>
        <w:t>(yes/no)</w:t>
      </w:r>
    </w:p>
    <w:p w14:paraId="35CB65E0" w14:textId="77777777" w:rsidR="00905B4B" w:rsidRPr="00317734" w:rsidRDefault="00905B4B" w:rsidP="00905B4B">
      <w:pPr>
        <w:numPr>
          <w:ilvl w:val="1"/>
          <w:numId w:val="36"/>
        </w:numPr>
        <w:spacing w:after="0"/>
        <w:jc w:val="left"/>
        <w:rPr>
          <w:rFonts w:asciiTheme="minorHAnsi" w:hAnsiTheme="minorHAnsi" w:cstheme="minorHAnsi"/>
          <w:sz w:val="22"/>
          <w:szCs w:val="22"/>
        </w:rPr>
      </w:pPr>
      <w:r w:rsidRPr="00317734">
        <w:rPr>
          <w:rFonts w:asciiTheme="minorHAnsi" w:hAnsiTheme="minorHAnsi" w:cstheme="minorHAnsi"/>
          <w:sz w:val="22"/>
          <w:szCs w:val="22"/>
        </w:rPr>
        <w:t>In this determination, and particularly for SW changes, consider the possibility that such changes may inadvertently influence SW functions beyond those subject to change.</w:t>
      </w:r>
    </w:p>
    <w:p w14:paraId="2108B0CB" w14:textId="74B12F62" w:rsidR="00905B4B" w:rsidRPr="00317734" w:rsidRDefault="00905B4B" w:rsidP="00905B4B">
      <w:pPr>
        <w:numPr>
          <w:ilvl w:val="0"/>
          <w:numId w:val="36"/>
        </w:numPr>
        <w:spacing w:after="0"/>
        <w:jc w:val="left"/>
        <w:rPr>
          <w:rFonts w:asciiTheme="minorHAnsi" w:hAnsiTheme="minorHAnsi" w:cstheme="minorHAnsi"/>
          <w:sz w:val="22"/>
          <w:szCs w:val="22"/>
        </w:rPr>
      </w:pPr>
      <w:r w:rsidRPr="00317734">
        <w:rPr>
          <w:rFonts w:asciiTheme="minorHAnsi" w:hAnsiTheme="minorHAnsi" w:cstheme="minorHAnsi"/>
          <w:sz w:val="22"/>
          <w:szCs w:val="22"/>
        </w:rPr>
        <w:t xml:space="preserve">If the answer to (4) is yes, </w:t>
      </w:r>
      <w:bookmarkEnd w:id="1"/>
      <w:r w:rsidRPr="00317734">
        <w:rPr>
          <w:rFonts w:asciiTheme="minorHAnsi" w:hAnsiTheme="minorHAnsi" w:cstheme="minorHAnsi"/>
          <w:sz w:val="22"/>
          <w:szCs w:val="22"/>
        </w:rPr>
        <w:t>recheck</w:t>
      </w:r>
      <w:r w:rsidR="00F46A48">
        <w:rPr>
          <w:rFonts w:asciiTheme="minorHAnsi" w:hAnsiTheme="minorHAnsi" w:cstheme="minorHAnsi"/>
          <w:sz w:val="22"/>
          <w:szCs w:val="22"/>
        </w:rPr>
        <w:t xml:space="preserve"> compliance </w:t>
      </w:r>
      <w:proofErr w:type="spellStart"/>
      <w:r w:rsidR="00F46A48">
        <w:rPr>
          <w:rFonts w:asciiTheme="minorHAnsi" w:hAnsiTheme="minorHAnsi" w:cstheme="minorHAnsi"/>
          <w:sz w:val="22"/>
          <w:szCs w:val="22"/>
        </w:rPr>
        <w:t>witn</w:t>
      </w:r>
      <w:proofErr w:type="spellEnd"/>
      <w:r w:rsidR="00F46A48">
        <w:rPr>
          <w:rFonts w:asciiTheme="minorHAnsi" w:hAnsiTheme="minorHAnsi" w:cstheme="minorHAnsi"/>
          <w:sz w:val="22"/>
          <w:szCs w:val="22"/>
        </w:rPr>
        <w:t xml:space="preserve"> the </w:t>
      </w:r>
      <w:proofErr w:type="spellStart"/>
      <w:r w:rsidR="00F46A48">
        <w:rPr>
          <w:rFonts w:asciiTheme="minorHAnsi" w:hAnsiTheme="minorHAnsi" w:cstheme="minorHAnsi"/>
          <w:sz w:val="22"/>
          <w:szCs w:val="22"/>
        </w:rPr>
        <w:t>MoC</w:t>
      </w:r>
      <w:proofErr w:type="spellEnd"/>
      <w:r w:rsidRPr="00317734">
        <w:rPr>
          <w:rFonts w:asciiTheme="minorHAnsi" w:hAnsiTheme="minorHAnsi" w:cstheme="minorHAnsi"/>
          <w:sz w:val="22"/>
          <w:szCs w:val="22"/>
        </w:rPr>
        <w:t>.</w:t>
      </w:r>
    </w:p>
    <w:p w14:paraId="09E811B6" w14:textId="0CA1A9EF" w:rsidR="00905B4B" w:rsidRPr="00317734" w:rsidRDefault="00905B4B" w:rsidP="00905B4B">
      <w:pPr>
        <w:numPr>
          <w:ilvl w:val="0"/>
          <w:numId w:val="36"/>
        </w:numPr>
        <w:spacing w:after="0"/>
        <w:jc w:val="left"/>
        <w:rPr>
          <w:rFonts w:asciiTheme="minorHAnsi" w:hAnsiTheme="minorHAnsi" w:cstheme="minorHAnsi"/>
          <w:sz w:val="22"/>
          <w:szCs w:val="22"/>
        </w:rPr>
      </w:pPr>
      <w:r w:rsidRPr="00317734">
        <w:rPr>
          <w:rFonts w:asciiTheme="minorHAnsi" w:hAnsiTheme="minorHAnsi" w:cstheme="minorHAnsi"/>
          <w:sz w:val="22"/>
          <w:szCs w:val="22"/>
        </w:rPr>
        <w:t>Complement, update and produce the documents which provide the evidence of compliance, re-issuing the affected documents in a new version. Such new version must be clearly linked with the HW and SW configuration identifiers after the change.</w:t>
      </w:r>
    </w:p>
    <w:p w14:paraId="26FC2399" w14:textId="00ED8E67" w:rsidR="00905B4B" w:rsidRPr="00317734" w:rsidRDefault="00905B4B" w:rsidP="00905B4B">
      <w:pPr>
        <w:numPr>
          <w:ilvl w:val="0"/>
          <w:numId w:val="36"/>
        </w:numPr>
        <w:spacing w:after="0"/>
        <w:jc w:val="left"/>
        <w:rPr>
          <w:rFonts w:asciiTheme="minorHAnsi" w:hAnsiTheme="minorHAnsi" w:cstheme="minorHAnsi"/>
          <w:sz w:val="22"/>
          <w:szCs w:val="22"/>
        </w:rPr>
      </w:pPr>
      <w:r w:rsidRPr="00317734">
        <w:rPr>
          <w:rFonts w:asciiTheme="minorHAnsi" w:hAnsiTheme="minorHAnsi" w:cstheme="minorHAnsi"/>
          <w:sz w:val="22"/>
          <w:szCs w:val="22"/>
        </w:rPr>
        <w:t xml:space="preserve">Keep a record of all the elements produced for points 1 to </w:t>
      </w:r>
      <w:r w:rsidR="00F46A48">
        <w:rPr>
          <w:rFonts w:asciiTheme="minorHAnsi" w:hAnsiTheme="minorHAnsi" w:cstheme="minorHAnsi"/>
          <w:sz w:val="22"/>
          <w:szCs w:val="22"/>
        </w:rPr>
        <w:t>6</w:t>
      </w:r>
      <w:r w:rsidRPr="00317734">
        <w:rPr>
          <w:rFonts w:asciiTheme="minorHAnsi" w:hAnsiTheme="minorHAnsi" w:cstheme="minorHAnsi"/>
          <w:sz w:val="22"/>
          <w:szCs w:val="22"/>
        </w:rPr>
        <w:t xml:space="preserve"> above in the company’s internal configuration control system</w:t>
      </w:r>
    </w:p>
    <w:p w14:paraId="31EE6C11" w14:textId="77777777" w:rsidR="00905B4B" w:rsidRDefault="00905B4B" w:rsidP="00F46A48">
      <w:pPr>
        <w:ind w:left="0"/>
        <w:rPr>
          <w:rFonts w:asciiTheme="minorHAnsi" w:hAnsiTheme="minorHAnsi" w:cstheme="minorHAnsi"/>
          <w:sz w:val="22"/>
          <w:szCs w:val="22"/>
        </w:rPr>
      </w:pPr>
    </w:p>
    <w:p w14:paraId="340F35A1" w14:textId="28528928" w:rsidR="00F46A48" w:rsidRPr="00317734" w:rsidRDefault="00D1681C" w:rsidP="00317734">
      <w:pPr>
        <w:ind w:left="0"/>
        <w:rPr>
          <w:rFonts w:asciiTheme="minorHAnsi" w:hAnsiTheme="minorHAnsi" w:cstheme="minorHAnsi"/>
          <w:sz w:val="22"/>
          <w:szCs w:val="22"/>
        </w:rPr>
      </w:pPr>
      <w:r>
        <w:rPr>
          <w:rFonts w:asciiTheme="minorHAnsi" w:hAnsiTheme="minorHAnsi" w:cstheme="minorHAnsi"/>
          <w:sz w:val="22"/>
          <w:szCs w:val="22"/>
          <w:lang w:val="en-US"/>
        </w:rPr>
        <w:t>I</w:t>
      </w:r>
      <w:r w:rsidR="00F46A48">
        <w:rPr>
          <w:rFonts w:asciiTheme="minorHAnsi" w:hAnsiTheme="minorHAnsi" w:cstheme="minorHAnsi"/>
          <w:sz w:val="22"/>
          <w:szCs w:val="22"/>
          <w:lang w:val="en-US"/>
        </w:rPr>
        <w:t>f the mitigation is activated with RF transmission from ground, t</w:t>
      </w:r>
      <w:r w:rsidR="00F46A48" w:rsidRPr="0005134D">
        <w:rPr>
          <w:rFonts w:asciiTheme="minorHAnsi" w:hAnsiTheme="minorHAnsi" w:cstheme="minorHAnsi"/>
          <w:sz w:val="22"/>
          <w:szCs w:val="22"/>
          <w:lang w:val="en-US"/>
        </w:rPr>
        <w:t xml:space="preserve">he tests prescribed by the </w:t>
      </w:r>
      <w:proofErr w:type="spellStart"/>
      <w:r w:rsidR="00F46A48" w:rsidRPr="0005134D">
        <w:rPr>
          <w:rFonts w:asciiTheme="minorHAnsi" w:hAnsiTheme="minorHAnsi" w:cstheme="minorHAnsi"/>
          <w:sz w:val="22"/>
          <w:szCs w:val="22"/>
          <w:lang w:val="en-US"/>
        </w:rPr>
        <w:t>MoC</w:t>
      </w:r>
      <w:proofErr w:type="spellEnd"/>
      <w:r w:rsidR="00F46A48" w:rsidRPr="0005134D">
        <w:rPr>
          <w:rFonts w:asciiTheme="minorHAnsi" w:hAnsiTheme="minorHAnsi" w:cstheme="minorHAnsi"/>
          <w:sz w:val="22"/>
          <w:szCs w:val="22"/>
          <w:lang w:val="en-US"/>
        </w:rPr>
        <w:t xml:space="preserve"> </w:t>
      </w:r>
      <w:r w:rsidR="004B7DB4">
        <w:rPr>
          <w:rFonts w:asciiTheme="minorHAnsi" w:hAnsiTheme="minorHAnsi" w:cstheme="minorHAnsi"/>
          <w:sz w:val="22"/>
          <w:szCs w:val="22"/>
          <w:lang w:val="en-US"/>
        </w:rPr>
        <w:t xml:space="preserve">will </w:t>
      </w:r>
      <w:r w:rsidR="00F46A48" w:rsidRPr="0005134D">
        <w:rPr>
          <w:rFonts w:asciiTheme="minorHAnsi" w:hAnsiTheme="minorHAnsi" w:cstheme="minorHAnsi"/>
          <w:sz w:val="22"/>
          <w:szCs w:val="22"/>
          <w:lang w:val="en-US"/>
        </w:rPr>
        <w:t>be repeated when the change of configuration affects</w:t>
      </w:r>
      <w:r w:rsidR="00F46A48">
        <w:rPr>
          <w:rFonts w:asciiTheme="minorHAnsi" w:hAnsiTheme="minorHAnsi" w:cstheme="minorHAnsi"/>
          <w:sz w:val="22"/>
          <w:szCs w:val="22"/>
          <w:lang w:val="en-US"/>
        </w:rPr>
        <w:t xml:space="preserve"> r</w:t>
      </w:r>
      <w:r w:rsidR="00F46A48" w:rsidRPr="0005134D">
        <w:rPr>
          <w:rFonts w:asciiTheme="minorHAnsi" w:hAnsiTheme="minorHAnsi" w:cstheme="minorHAnsi"/>
          <w:sz w:val="22"/>
          <w:szCs w:val="22"/>
          <w:lang w:val="en-US"/>
        </w:rPr>
        <w:t>adio frequency bands utilized</w:t>
      </w:r>
      <w:r w:rsidR="00F46A48">
        <w:rPr>
          <w:rFonts w:asciiTheme="minorHAnsi" w:hAnsiTheme="minorHAnsi" w:cstheme="minorHAnsi"/>
          <w:sz w:val="22"/>
          <w:szCs w:val="22"/>
          <w:lang w:val="en-US"/>
        </w:rPr>
        <w:t xml:space="preserve"> and</w:t>
      </w:r>
      <w:proofErr w:type="gramStart"/>
      <w:r w:rsidR="00F46A48">
        <w:rPr>
          <w:rFonts w:asciiTheme="minorHAnsi" w:hAnsiTheme="minorHAnsi" w:cstheme="minorHAnsi"/>
          <w:sz w:val="22"/>
          <w:szCs w:val="22"/>
          <w:lang w:val="en-US"/>
        </w:rPr>
        <w:t>/ or</w:t>
      </w:r>
      <w:proofErr w:type="gramEnd"/>
      <w:r w:rsidR="00F46A48">
        <w:rPr>
          <w:rFonts w:asciiTheme="minorHAnsi" w:hAnsiTheme="minorHAnsi" w:cstheme="minorHAnsi"/>
          <w:sz w:val="22"/>
          <w:szCs w:val="22"/>
          <w:lang w:val="en-US"/>
        </w:rPr>
        <w:t xml:space="preserve"> m</w:t>
      </w:r>
      <w:r w:rsidR="00F46A48" w:rsidRPr="0005134D">
        <w:rPr>
          <w:rFonts w:asciiTheme="minorHAnsi" w:hAnsiTheme="minorHAnsi" w:cstheme="minorHAnsi"/>
          <w:sz w:val="22"/>
          <w:szCs w:val="22"/>
          <w:lang w:val="en-US"/>
        </w:rPr>
        <w:t xml:space="preserve">aximum operational distance </w:t>
      </w:r>
      <w:r w:rsidR="00F46A48">
        <w:rPr>
          <w:rFonts w:asciiTheme="minorHAnsi" w:hAnsiTheme="minorHAnsi" w:cstheme="minorHAnsi"/>
          <w:sz w:val="22"/>
          <w:szCs w:val="22"/>
          <w:lang w:val="en-US"/>
        </w:rPr>
        <w:t>for activation of the mitigation</w:t>
      </w:r>
    </w:p>
    <w:p w14:paraId="22B48698" w14:textId="01649A14" w:rsidR="00905B4B" w:rsidRPr="00317734" w:rsidRDefault="000F3D24" w:rsidP="00317734">
      <w:pPr>
        <w:ind w:left="0"/>
        <w:rPr>
          <w:rFonts w:asciiTheme="minorHAnsi" w:hAnsiTheme="minorHAnsi" w:cstheme="minorHAnsi"/>
          <w:sz w:val="22"/>
          <w:szCs w:val="22"/>
        </w:rPr>
      </w:pPr>
      <w:bookmarkStart w:id="2" w:name="_Hlk220940259"/>
      <w:r>
        <w:rPr>
          <w:rFonts w:asciiTheme="minorHAnsi" w:hAnsiTheme="minorHAnsi" w:cstheme="minorHAnsi"/>
          <w:sz w:val="22"/>
          <w:szCs w:val="22"/>
        </w:rPr>
        <w:t>I will</w:t>
      </w:r>
      <w:r w:rsidRPr="0008447A">
        <w:rPr>
          <w:rFonts w:asciiTheme="minorHAnsi" w:hAnsiTheme="minorHAnsi" w:cstheme="minorHAnsi"/>
          <w:sz w:val="22"/>
          <w:szCs w:val="22"/>
        </w:rPr>
        <w:t xml:space="preserve"> issue a new statement of compliance (SoC) referred to the new model </w:t>
      </w:r>
      <w:r>
        <w:rPr>
          <w:rFonts w:asciiTheme="minorHAnsi" w:hAnsiTheme="minorHAnsi" w:cstheme="minorHAnsi"/>
          <w:sz w:val="22"/>
          <w:szCs w:val="22"/>
        </w:rPr>
        <w:t>i</w:t>
      </w:r>
      <w:r w:rsidR="00905B4B" w:rsidRPr="00317734">
        <w:rPr>
          <w:rFonts w:asciiTheme="minorHAnsi" w:hAnsiTheme="minorHAnsi" w:cstheme="minorHAnsi"/>
          <w:sz w:val="22"/>
          <w:szCs w:val="22"/>
        </w:rPr>
        <w:t xml:space="preserve">n case of change of model,  </w:t>
      </w:r>
    </w:p>
    <w:bookmarkEnd w:id="2"/>
    <w:p w14:paraId="3D955208" w14:textId="607EAC67" w:rsidR="00905B4B" w:rsidRPr="00317734" w:rsidRDefault="000F3D24" w:rsidP="00317734">
      <w:pPr>
        <w:ind w:left="0"/>
        <w:rPr>
          <w:rFonts w:asciiTheme="minorHAnsi" w:hAnsiTheme="minorHAnsi" w:cstheme="minorHAnsi"/>
          <w:sz w:val="22"/>
          <w:szCs w:val="22"/>
        </w:rPr>
      </w:pPr>
      <w:r>
        <w:rPr>
          <w:rFonts w:asciiTheme="minorHAnsi" w:hAnsiTheme="minorHAnsi" w:cstheme="minorHAnsi"/>
          <w:sz w:val="22"/>
          <w:szCs w:val="22"/>
        </w:rPr>
        <w:lastRenderedPageBreak/>
        <w:t>I will</w:t>
      </w:r>
      <w:r w:rsidR="00905B4B" w:rsidRPr="00317734">
        <w:rPr>
          <w:rFonts w:asciiTheme="minorHAnsi" w:hAnsiTheme="minorHAnsi" w:cstheme="minorHAnsi"/>
          <w:sz w:val="22"/>
          <w:szCs w:val="22"/>
        </w:rPr>
        <w:t xml:space="preserve"> provide to known operators of the product, without undue delay, information regarding unsafe conditions and recommendations on adoption of changes aimed at addressing unsafe conditions (e.g. identified SW errors which may lead to unsafe operation). </w:t>
      </w:r>
    </w:p>
    <w:p w14:paraId="4B885DEA" w14:textId="30D5C472" w:rsidR="00905B4B" w:rsidRPr="00317734" w:rsidRDefault="000B7EC7" w:rsidP="00317734">
      <w:pPr>
        <w:ind w:left="0"/>
        <w:rPr>
          <w:rFonts w:asciiTheme="minorHAnsi" w:hAnsiTheme="minorHAnsi" w:cstheme="minorHAnsi"/>
          <w:sz w:val="22"/>
          <w:szCs w:val="22"/>
        </w:rPr>
      </w:pPr>
      <w:r>
        <w:rPr>
          <w:rFonts w:asciiTheme="minorHAnsi" w:hAnsiTheme="minorHAnsi" w:cstheme="minorHAnsi"/>
          <w:sz w:val="22"/>
          <w:szCs w:val="22"/>
        </w:rPr>
        <w:t>If I</w:t>
      </w:r>
      <w:r w:rsidR="00905B4B" w:rsidRPr="00317734">
        <w:rPr>
          <w:rFonts w:asciiTheme="minorHAnsi" w:hAnsiTheme="minorHAnsi" w:cstheme="minorHAnsi"/>
          <w:sz w:val="22"/>
          <w:szCs w:val="22"/>
        </w:rPr>
        <w:t xml:space="preserve"> authorize the operator of the product to implement </w:t>
      </w:r>
      <w:r>
        <w:rPr>
          <w:rFonts w:asciiTheme="minorHAnsi" w:hAnsiTheme="minorHAnsi" w:cstheme="minorHAnsi"/>
          <w:sz w:val="22"/>
          <w:szCs w:val="22"/>
        </w:rPr>
        <w:t>a</w:t>
      </w:r>
      <w:r w:rsidR="00905B4B" w:rsidRPr="00317734">
        <w:rPr>
          <w:rFonts w:asciiTheme="minorHAnsi" w:hAnsiTheme="minorHAnsi" w:cstheme="minorHAnsi"/>
          <w:sz w:val="22"/>
          <w:szCs w:val="22"/>
        </w:rPr>
        <w:t xml:space="preserve"> change</w:t>
      </w:r>
      <w:r>
        <w:rPr>
          <w:rFonts w:asciiTheme="minorHAnsi" w:hAnsiTheme="minorHAnsi" w:cstheme="minorHAnsi"/>
          <w:sz w:val="22"/>
          <w:szCs w:val="22"/>
        </w:rPr>
        <w:t xml:space="preserve">, I will provide the </w:t>
      </w:r>
      <w:r w:rsidR="00905B4B" w:rsidRPr="00317734">
        <w:rPr>
          <w:rFonts w:asciiTheme="minorHAnsi" w:hAnsiTheme="minorHAnsi" w:cstheme="minorHAnsi"/>
          <w:sz w:val="22"/>
          <w:szCs w:val="22"/>
        </w:rPr>
        <w:t xml:space="preserve">authorizations to operators </w:t>
      </w:r>
      <w:r w:rsidRPr="001A1AFF">
        <w:rPr>
          <w:rFonts w:asciiTheme="minorHAnsi" w:hAnsiTheme="minorHAnsi" w:cstheme="minorHAnsi"/>
          <w:sz w:val="22"/>
          <w:szCs w:val="22"/>
        </w:rPr>
        <w:t xml:space="preserve">in written </w:t>
      </w:r>
      <w:r w:rsidR="00905B4B" w:rsidRPr="00317734">
        <w:rPr>
          <w:rFonts w:asciiTheme="minorHAnsi" w:hAnsiTheme="minorHAnsi" w:cstheme="minorHAnsi"/>
          <w:sz w:val="22"/>
          <w:szCs w:val="22"/>
        </w:rPr>
        <w:t xml:space="preserve">and </w:t>
      </w:r>
      <w:r>
        <w:rPr>
          <w:rFonts w:asciiTheme="minorHAnsi" w:hAnsiTheme="minorHAnsi" w:cstheme="minorHAnsi"/>
          <w:sz w:val="22"/>
          <w:szCs w:val="22"/>
        </w:rPr>
        <w:t>I will</w:t>
      </w:r>
      <w:r w:rsidR="00905B4B" w:rsidRPr="00317734">
        <w:rPr>
          <w:rFonts w:asciiTheme="minorHAnsi" w:hAnsiTheme="minorHAnsi" w:cstheme="minorHAnsi"/>
          <w:sz w:val="22"/>
          <w:szCs w:val="22"/>
        </w:rPr>
        <w:t xml:space="preserve"> record</w:t>
      </w:r>
      <w:r w:rsidR="00D1681C">
        <w:rPr>
          <w:rFonts w:asciiTheme="minorHAnsi" w:hAnsiTheme="minorHAnsi" w:cstheme="minorHAnsi"/>
          <w:sz w:val="22"/>
          <w:szCs w:val="22"/>
        </w:rPr>
        <w:t xml:space="preserve"> it</w:t>
      </w:r>
      <w:r w:rsidR="00905B4B" w:rsidRPr="00317734">
        <w:rPr>
          <w:rFonts w:asciiTheme="minorHAnsi" w:hAnsiTheme="minorHAnsi" w:cstheme="minorHAnsi"/>
          <w:sz w:val="22"/>
          <w:szCs w:val="22"/>
        </w:rPr>
        <w:t xml:space="preserve"> in the internal configuration control system.</w:t>
      </w:r>
    </w:p>
    <w:p w14:paraId="75F45E89" w14:textId="7A882294" w:rsidR="00905B4B" w:rsidRPr="00317734" w:rsidRDefault="000B7EC7" w:rsidP="00317734">
      <w:pPr>
        <w:ind w:left="0"/>
        <w:rPr>
          <w:rFonts w:asciiTheme="minorHAnsi" w:hAnsiTheme="minorHAnsi" w:cstheme="minorHAnsi"/>
          <w:sz w:val="22"/>
          <w:szCs w:val="22"/>
        </w:rPr>
      </w:pPr>
      <w:r>
        <w:rPr>
          <w:rFonts w:asciiTheme="minorHAnsi" w:hAnsiTheme="minorHAnsi" w:cstheme="minorHAnsi"/>
          <w:sz w:val="22"/>
          <w:szCs w:val="22"/>
        </w:rPr>
        <w:t>All the documentation, including the</w:t>
      </w:r>
      <w:r w:rsidR="00905B4B" w:rsidRPr="00317734">
        <w:rPr>
          <w:rFonts w:asciiTheme="minorHAnsi" w:hAnsiTheme="minorHAnsi" w:cstheme="minorHAnsi"/>
          <w:sz w:val="22"/>
          <w:szCs w:val="22"/>
        </w:rPr>
        <w:t xml:space="preserve"> configuration control system and appropriate management of changes </w:t>
      </w:r>
      <w:r>
        <w:rPr>
          <w:rFonts w:asciiTheme="minorHAnsi" w:hAnsiTheme="minorHAnsi" w:cstheme="minorHAnsi"/>
          <w:sz w:val="22"/>
          <w:szCs w:val="22"/>
        </w:rPr>
        <w:t xml:space="preserve">will be made available to </w:t>
      </w:r>
      <w:r w:rsidRPr="00F92C18">
        <w:rPr>
          <w:rFonts w:asciiTheme="minorHAnsi" w:hAnsiTheme="minorHAnsi" w:cstheme="minorHAnsi"/>
          <w:sz w:val="22"/>
          <w:szCs w:val="22"/>
        </w:rPr>
        <w:t>the competent authority</w:t>
      </w:r>
      <w:r>
        <w:rPr>
          <w:rFonts w:asciiTheme="minorHAnsi" w:hAnsiTheme="minorHAnsi" w:cstheme="minorHAnsi"/>
          <w:sz w:val="22"/>
          <w:szCs w:val="22"/>
        </w:rPr>
        <w:t xml:space="preserve"> for </w:t>
      </w:r>
      <w:r w:rsidR="00905B4B" w:rsidRPr="00317734">
        <w:rPr>
          <w:rFonts w:asciiTheme="minorHAnsi" w:hAnsiTheme="minorHAnsi" w:cstheme="minorHAnsi"/>
          <w:sz w:val="22"/>
          <w:szCs w:val="22"/>
        </w:rPr>
        <w:t>audit</w:t>
      </w:r>
      <w:r>
        <w:rPr>
          <w:rFonts w:asciiTheme="minorHAnsi" w:hAnsiTheme="minorHAnsi" w:cstheme="minorHAnsi"/>
          <w:sz w:val="22"/>
          <w:szCs w:val="22"/>
        </w:rPr>
        <w:t>.</w:t>
      </w:r>
      <w:r w:rsidR="00905B4B" w:rsidRPr="00317734">
        <w:rPr>
          <w:rFonts w:asciiTheme="minorHAnsi" w:hAnsiTheme="minorHAnsi" w:cstheme="minorHAnsi"/>
          <w:sz w:val="22"/>
          <w:szCs w:val="22"/>
        </w:rPr>
        <w:t xml:space="preserve"> </w:t>
      </w:r>
    </w:p>
    <w:p w14:paraId="78705E42" w14:textId="6E37BC7E" w:rsidR="0005134D" w:rsidRPr="0005134D" w:rsidRDefault="000B7EC7" w:rsidP="0005134D">
      <w:pPr>
        <w:ind w:left="0"/>
        <w:rPr>
          <w:rFonts w:asciiTheme="minorHAnsi" w:hAnsiTheme="minorHAnsi" w:cstheme="minorHAnsi"/>
          <w:b/>
          <w:bCs/>
          <w:sz w:val="22"/>
          <w:szCs w:val="22"/>
        </w:rPr>
      </w:pPr>
      <w:r>
        <w:rPr>
          <w:rFonts w:asciiTheme="minorHAnsi" w:hAnsiTheme="minorHAnsi" w:cstheme="minorHAnsi"/>
          <w:b/>
          <w:bCs/>
          <w:sz w:val="22"/>
          <w:szCs w:val="22"/>
        </w:rPr>
        <w:t xml:space="preserve">I am aware </w:t>
      </w:r>
      <w:r w:rsidR="0005134D" w:rsidRPr="0005134D">
        <w:rPr>
          <w:rFonts w:asciiTheme="minorHAnsi" w:hAnsiTheme="minorHAnsi" w:cstheme="minorHAnsi"/>
          <w:b/>
          <w:bCs/>
          <w:sz w:val="22"/>
          <w:szCs w:val="22"/>
        </w:rPr>
        <w:t xml:space="preserve">that several product harmonisation legislations may apply to </w:t>
      </w:r>
      <w:r>
        <w:rPr>
          <w:rFonts w:asciiTheme="minorHAnsi" w:hAnsiTheme="minorHAnsi" w:cstheme="minorHAnsi"/>
          <w:b/>
          <w:bCs/>
          <w:sz w:val="22"/>
          <w:szCs w:val="22"/>
        </w:rPr>
        <w:t>the UAS or to the kit</w:t>
      </w:r>
      <w:r w:rsidR="0005134D" w:rsidRPr="0005134D">
        <w:rPr>
          <w:rFonts w:asciiTheme="minorHAnsi" w:hAnsiTheme="minorHAnsi" w:cstheme="minorHAnsi"/>
          <w:b/>
          <w:bCs/>
          <w:sz w:val="22"/>
          <w:szCs w:val="22"/>
        </w:rPr>
        <w:t xml:space="preserve"> when placed on the EU market. For instance the </w:t>
      </w:r>
      <w:hyperlink r:id="rId13" w:history="1">
        <w:r w:rsidR="0005134D" w:rsidRPr="0005134D">
          <w:rPr>
            <w:rFonts w:asciiTheme="minorHAnsi" w:hAnsiTheme="minorHAnsi" w:cstheme="minorHAnsi"/>
            <w:b/>
            <w:bCs/>
            <w:sz w:val="22"/>
            <w:szCs w:val="22"/>
          </w:rPr>
          <w:t>Radio Equipment Directive 2014/53/EU</w:t>
        </w:r>
      </w:hyperlink>
      <w:r w:rsidR="0005134D" w:rsidRPr="0005134D">
        <w:rPr>
          <w:rFonts w:asciiTheme="minorHAnsi" w:hAnsiTheme="minorHAnsi" w:cstheme="minorHAnsi"/>
          <w:b/>
          <w:bCs/>
          <w:sz w:val="22"/>
          <w:szCs w:val="22"/>
        </w:rPr>
        <w:t xml:space="preserve">, </w:t>
      </w:r>
      <w:hyperlink r:id="rId14" w:history="1">
        <w:r w:rsidR="0005134D" w:rsidRPr="0005134D">
          <w:rPr>
            <w:rFonts w:asciiTheme="minorHAnsi" w:hAnsiTheme="minorHAnsi" w:cstheme="minorHAnsi"/>
            <w:b/>
            <w:bCs/>
            <w:sz w:val="22"/>
            <w:szCs w:val="22"/>
          </w:rPr>
          <w:t>Low Voltage Directive 2014/35/EU</w:t>
        </w:r>
      </w:hyperlink>
      <w:r w:rsidR="0005134D" w:rsidRPr="0005134D">
        <w:rPr>
          <w:rFonts w:asciiTheme="minorHAnsi" w:hAnsiTheme="minorHAnsi" w:cstheme="minorHAnsi"/>
          <w:b/>
          <w:bCs/>
          <w:sz w:val="22"/>
          <w:szCs w:val="22"/>
        </w:rPr>
        <w:t xml:space="preserve">, </w:t>
      </w:r>
      <w:hyperlink r:id="rId15" w:history="1">
        <w:r w:rsidR="0005134D" w:rsidRPr="0005134D">
          <w:rPr>
            <w:rFonts w:asciiTheme="minorHAnsi" w:hAnsiTheme="minorHAnsi" w:cstheme="minorHAnsi"/>
            <w:b/>
            <w:bCs/>
            <w:sz w:val="22"/>
            <w:szCs w:val="22"/>
          </w:rPr>
          <w:t>Electromagnetic Compatibility Directive 2014/30/EU</w:t>
        </w:r>
      </w:hyperlink>
      <w:r w:rsidR="0005134D" w:rsidRPr="0005134D">
        <w:rPr>
          <w:rFonts w:asciiTheme="minorHAnsi" w:hAnsiTheme="minorHAnsi" w:cstheme="minorHAnsi"/>
          <w:b/>
          <w:bCs/>
          <w:sz w:val="22"/>
          <w:szCs w:val="22"/>
        </w:rPr>
        <w:t xml:space="preserve">, </w:t>
      </w:r>
      <w:hyperlink r:id="rId16" w:history="1">
        <w:r w:rsidR="0005134D" w:rsidRPr="0005134D">
          <w:rPr>
            <w:rFonts w:asciiTheme="minorHAnsi" w:hAnsiTheme="minorHAnsi" w:cstheme="minorHAnsi"/>
            <w:b/>
            <w:bCs/>
            <w:sz w:val="22"/>
            <w:szCs w:val="22"/>
          </w:rPr>
          <w:t>Regulation 2023/1230/EU - machinery | Safety and health at work EU-OSHA (europa.eu)</w:t>
        </w:r>
      </w:hyperlink>
      <w:r w:rsidR="0005134D" w:rsidRPr="0005134D">
        <w:rPr>
          <w:rFonts w:asciiTheme="minorHAnsi" w:hAnsiTheme="minorHAnsi" w:cstheme="minorHAnsi"/>
          <w:b/>
          <w:bCs/>
          <w:sz w:val="22"/>
          <w:szCs w:val="22"/>
        </w:rPr>
        <w:t xml:space="preserve"> , </w:t>
      </w:r>
      <w:hyperlink r:id="rId17" w:history="1">
        <w:r w:rsidR="0005134D" w:rsidRPr="0005134D">
          <w:rPr>
            <w:rFonts w:asciiTheme="minorHAnsi" w:hAnsiTheme="minorHAnsi" w:cstheme="minorHAnsi"/>
            <w:b/>
            <w:bCs/>
            <w:sz w:val="22"/>
            <w:szCs w:val="22"/>
          </w:rPr>
          <w:t>RoHS Directive 2011/65/EU</w:t>
        </w:r>
      </w:hyperlink>
      <w:r w:rsidR="0005134D" w:rsidRPr="0005134D">
        <w:rPr>
          <w:rFonts w:asciiTheme="minorHAnsi" w:hAnsiTheme="minorHAnsi" w:cstheme="minorHAnsi"/>
          <w:b/>
          <w:bCs/>
          <w:sz w:val="22"/>
          <w:szCs w:val="22"/>
        </w:rPr>
        <w:t xml:space="preserve">, etc. </w:t>
      </w:r>
    </w:p>
    <w:p w14:paraId="09DD0BAE" w14:textId="2E2565AF" w:rsidR="0005134D" w:rsidRDefault="0005134D" w:rsidP="0005134D">
      <w:pPr>
        <w:ind w:left="0"/>
        <w:rPr>
          <w:rFonts w:asciiTheme="minorHAnsi" w:hAnsiTheme="minorHAnsi" w:cstheme="minorHAnsi"/>
          <w:sz w:val="22"/>
          <w:szCs w:val="22"/>
        </w:rPr>
      </w:pPr>
      <w:r w:rsidRPr="0005134D">
        <w:rPr>
          <w:rFonts w:asciiTheme="minorHAnsi" w:hAnsiTheme="minorHAnsi" w:cstheme="minorHAnsi"/>
          <w:b/>
          <w:bCs/>
          <w:sz w:val="22"/>
          <w:szCs w:val="22"/>
        </w:rPr>
        <w:t xml:space="preserve">It is </w:t>
      </w:r>
      <w:r w:rsidR="000B7EC7">
        <w:rPr>
          <w:rFonts w:asciiTheme="minorHAnsi" w:hAnsiTheme="minorHAnsi" w:cstheme="minorHAnsi"/>
          <w:b/>
          <w:bCs/>
          <w:sz w:val="22"/>
          <w:szCs w:val="22"/>
        </w:rPr>
        <w:t>my</w:t>
      </w:r>
      <w:r w:rsidR="000B7EC7" w:rsidRPr="0005134D">
        <w:rPr>
          <w:rFonts w:asciiTheme="minorHAnsi" w:hAnsiTheme="minorHAnsi" w:cstheme="minorHAnsi"/>
          <w:b/>
          <w:bCs/>
          <w:sz w:val="22"/>
          <w:szCs w:val="22"/>
        </w:rPr>
        <w:t xml:space="preserve"> </w:t>
      </w:r>
      <w:r w:rsidRPr="0005134D">
        <w:rPr>
          <w:rFonts w:asciiTheme="minorHAnsi" w:hAnsiTheme="minorHAnsi" w:cstheme="minorHAnsi"/>
          <w:b/>
          <w:bCs/>
          <w:sz w:val="22"/>
          <w:szCs w:val="22"/>
        </w:rPr>
        <w:t xml:space="preserve">responsibility to identify applicable legislations and requirements. Once conformity to all applicable requirements has been demonstrated, </w:t>
      </w:r>
      <w:r w:rsidR="000B7EC7">
        <w:rPr>
          <w:rFonts w:asciiTheme="minorHAnsi" w:hAnsiTheme="minorHAnsi" w:cstheme="minorHAnsi"/>
          <w:b/>
          <w:bCs/>
          <w:sz w:val="22"/>
          <w:szCs w:val="22"/>
        </w:rPr>
        <w:t>I will</w:t>
      </w:r>
      <w:r w:rsidRPr="0005134D">
        <w:rPr>
          <w:rFonts w:asciiTheme="minorHAnsi" w:hAnsiTheme="minorHAnsi" w:cstheme="minorHAnsi"/>
          <w:b/>
          <w:bCs/>
          <w:sz w:val="22"/>
          <w:szCs w:val="22"/>
        </w:rPr>
        <w:t xml:space="preserve"> draw up an EU declaration of conformity and affix the CE marking on their product</w:t>
      </w:r>
      <w:r w:rsidRPr="00AA1C1D">
        <w:rPr>
          <w:rFonts w:asciiTheme="minorHAnsi" w:hAnsiTheme="minorHAnsi" w:cstheme="minorHAnsi"/>
          <w:sz w:val="22"/>
          <w:szCs w:val="22"/>
        </w:rPr>
        <w:t>.</w:t>
      </w:r>
    </w:p>
    <w:p w14:paraId="609F721E" w14:textId="77777777" w:rsidR="001C766C" w:rsidRDefault="001C766C" w:rsidP="001C766C">
      <w:pPr>
        <w:rPr>
          <w:rFonts w:asciiTheme="minorHAnsi" w:hAnsiTheme="minorHAnsi" w:cstheme="minorHAnsi"/>
          <w:b/>
          <w:bCs/>
          <w:sz w:val="22"/>
          <w:szCs w:val="22"/>
        </w:rPr>
      </w:pPr>
      <w:r w:rsidRPr="00317734">
        <w:rPr>
          <w:rFonts w:asciiTheme="minorHAnsi" w:hAnsiTheme="minorHAnsi" w:cstheme="minorHAnsi"/>
          <w:b/>
          <w:bCs/>
          <w:sz w:val="28"/>
          <w:szCs w:val="28"/>
        </w:rPr>
        <w:t>Evidence</w:t>
      </w:r>
      <w:r w:rsidRPr="00E950A3">
        <w:rPr>
          <w:rFonts w:asciiTheme="minorHAnsi" w:hAnsiTheme="minorHAnsi" w:cstheme="minorHAnsi"/>
          <w:b/>
          <w:bCs/>
          <w:sz w:val="22"/>
          <w:szCs w:val="22"/>
        </w:rPr>
        <w:t>:</w:t>
      </w:r>
    </w:p>
    <w:p w14:paraId="5FE9D77E" w14:textId="77777777" w:rsidR="001C766C" w:rsidRDefault="001C766C" w:rsidP="001C766C">
      <w:pPr>
        <w:pStyle w:val="Default"/>
        <w:spacing w:after="120"/>
        <w:jc w:val="both"/>
        <w:rPr>
          <w:rFonts w:asciiTheme="minorHAnsi" w:hAnsiTheme="minorHAnsi" w:cstheme="minorHAnsi"/>
          <w:sz w:val="22"/>
          <w:szCs w:val="22"/>
        </w:rPr>
      </w:pPr>
      <w:r>
        <w:rPr>
          <w:rFonts w:asciiTheme="minorHAnsi" w:hAnsiTheme="minorHAnsi" w:cstheme="minorHAnsi"/>
          <w:sz w:val="22"/>
          <w:szCs w:val="22"/>
        </w:rPr>
        <w:t>The documentation identified in the referenced example has been developed according to table 4 and will be made available if requested by the competent authority.</w:t>
      </w:r>
    </w:p>
    <w:tbl>
      <w:tblPr>
        <w:tblStyle w:val="TableGrid"/>
        <w:tblW w:w="0" w:type="auto"/>
        <w:tblLook w:val="04A0" w:firstRow="1" w:lastRow="0" w:firstColumn="1" w:lastColumn="0" w:noHBand="0" w:noVBand="1"/>
      </w:tblPr>
      <w:tblGrid>
        <w:gridCol w:w="3823"/>
        <w:gridCol w:w="3402"/>
        <w:gridCol w:w="2403"/>
      </w:tblGrid>
      <w:tr w:rsidR="001C766C" w14:paraId="15AF5F37" w14:textId="77777777" w:rsidTr="00F42A8D">
        <w:tc>
          <w:tcPr>
            <w:tcW w:w="3823" w:type="dxa"/>
            <w:shd w:val="clear" w:color="auto" w:fill="A6A6A6" w:themeFill="background1" w:themeFillShade="A6"/>
            <w:vAlign w:val="center"/>
          </w:tcPr>
          <w:p w14:paraId="28FCDA83" w14:textId="77777777" w:rsidR="001C766C" w:rsidRPr="00734165" w:rsidRDefault="001C766C" w:rsidP="00F42A8D">
            <w:pPr>
              <w:pStyle w:val="Default"/>
              <w:spacing w:after="120"/>
              <w:jc w:val="center"/>
              <w:rPr>
                <w:rFonts w:asciiTheme="minorHAnsi" w:hAnsiTheme="minorHAnsi" w:cstheme="minorHAnsi"/>
                <w:b/>
                <w:bCs/>
                <w:sz w:val="22"/>
                <w:szCs w:val="22"/>
              </w:rPr>
            </w:pPr>
            <w:r>
              <w:rPr>
                <w:rFonts w:asciiTheme="minorHAnsi" w:hAnsiTheme="minorHAnsi" w:cstheme="minorHAnsi"/>
                <w:b/>
                <w:bCs/>
                <w:sz w:val="22"/>
                <w:szCs w:val="22"/>
              </w:rPr>
              <w:t>Evidence required</w:t>
            </w:r>
          </w:p>
        </w:tc>
        <w:tc>
          <w:tcPr>
            <w:tcW w:w="3402" w:type="dxa"/>
            <w:shd w:val="clear" w:color="auto" w:fill="A6A6A6" w:themeFill="background1" w:themeFillShade="A6"/>
            <w:vAlign w:val="center"/>
          </w:tcPr>
          <w:p w14:paraId="07578FFC" w14:textId="77777777" w:rsidR="001C766C" w:rsidRPr="00734165" w:rsidRDefault="001C766C" w:rsidP="00F42A8D">
            <w:pPr>
              <w:pStyle w:val="Default"/>
              <w:spacing w:after="120"/>
              <w:jc w:val="center"/>
              <w:rPr>
                <w:rFonts w:asciiTheme="minorHAnsi" w:hAnsiTheme="minorHAnsi" w:cstheme="minorHAnsi"/>
                <w:b/>
                <w:bCs/>
                <w:sz w:val="22"/>
                <w:szCs w:val="22"/>
              </w:rPr>
            </w:pPr>
            <w:r>
              <w:rPr>
                <w:rFonts w:asciiTheme="minorHAnsi" w:hAnsiTheme="minorHAnsi" w:cstheme="minorHAnsi"/>
                <w:b/>
                <w:bCs/>
                <w:sz w:val="22"/>
                <w:szCs w:val="22"/>
              </w:rPr>
              <w:t>Document Title and version of the d</w:t>
            </w:r>
            <w:r w:rsidRPr="00734165">
              <w:rPr>
                <w:rFonts w:asciiTheme="minorHAnsi" w:hAnsiTheme="minorHAnsi" w:cstheme="minorHAnsi"/>
                <w:b/>
                <w:bCs/>
                <w:sz w:val="22"/>
                <w:szCs w:val="22"/>
              </w:rPr>
              <w:t>ocument</w:t>
            </w:r>
            <w:r>
              <w:rPr>
                <w:rStyle w:val="FootnoteReference"/>
                <w:rFonts w:asciiTheme="minorHAnsi" w:hAnsiTheme="minorHAnsi" w:cstheme="minorHAnsi"/>
                <w:b/>
                <w:bCs/>
                <w:sz w:val="22"/>
                <w:szCs w:val="22"/>
              </w:rPr>
              <w:footnoteReference w:id="8"/>
            </w:r>
            <w:r w:rsidRPr="00734165">
              <w:rPr>
                <w:rFonts w:asciiTheme="minorHAnsi" w:hAnsiTheme="minorHAnsi" w:cstheme="minorHAnsi"/>
                <w:b/>
                <w:bCs/>
                <w:sz w:val="22"/>
                <w:szCs w:val="22"/>
              </w:rPr>
              <w:t xml:space="preserve"> </w:t>
            </w:r>
            <w:r>
              <w:rPr>
                <w:rFonts w:asciiTheme="minorHAnsi" w:hAnsiTheme="minorHAnsi" w:cstheme="minorHAnsi"/>
                <w:b/>
                <w:bCs/>
                <w:sz w:val="22"/>
                <w:szCs w:val="22"/>
              </w:rPr>
              <w:t>containing the evidence</w:t>
            </w:r>
          </w:p>
        </w:tc>
        <w:tc>
          <w:tcPr>
            <w:tcW w:w="2403" w:type="dxa"/>
            <w:shd w:val="clear" w:color="auto" w:fill="A6A6A6" w:themeFill="background1" w:themeFillShade="A6"/>
            <w:vAlign w:val="center"/>
          </w:tcPr>
          <w:p w14:paraId="453B7975" w14:textId="77777777" w:rsidR="001C766C" w:rsidRPr="00734165" w:rsidRDefault="001C766C" w:rsidP="00F42A8D">
            <w:pPr>
              <w:pStyle w:val="Default"/>
              <w:spacing w:after="120"/>
              <w:jc w:val="center"/>
              <w:rPr>
                <w:rFonts w:asciiTheme="minorHAnsi" w:hAnsiTheme="minorHAnsi" w:cstheme="minorHAnsi"/>
                <w:b/>
                <w:bCs/>
                <w:sz w:val="22"/>
                <w:szCs w:val="22"/>
              </w:rPr>
            </w:pPr>
            <w:r>
              <w:rPr>
                <w:rFonts w:asciiTheme="minorHAnsi" w:hAnsiTheme="minorHAnsi" w:cstheme="minorHAnsi"/>
                <w:b/>
                <w:bCs/>
                <w:sz w:val="22"/>
                <w:szCs w:val="22"/>
              </w:rPr>
              <w:t>C</w:t>
            </w:r>
            <w:r w:rsidRPr="00734165">
              <w:rPr>
                <w:rFonts w:asciiTheme="minorHAnsi" w:hAnsiTheme="minorHAnsi" w:cstheme="minorHAnsi"/>
                <w:b/>
                <w:bCs/>
                <w:sz w:val="22"/>
                <w:szCs w:val="22"/>
              </w:rPr>
              <w:t>hapter</w:t>
            </w:r>
            <w:r>
              <w:rPr>
                <w:rFonts w:asciiTheme="minorHAnsi" w:hAnsiTheme="minorHAnsi" w:cstheme="minorHAnsi"/>
                <w:b/>
                <w:bCs/>
                <w:sz w:val="22"/>
                <w:szCs w:val="22"/>
              </w:rPr>
              <w:t xml:space="preserve"> of the document where the evidence can be found</w:t>
            </w:r>
          </w:p>
        </w:tc>
      </w:tr>
      <w:tr w:rsidR="001C766C" w14:paraId="2B6B49F3" w14:textId="77777777" w:rsidTr="00F42A8D">
        <w:tc>
          <w:tcPr>
            <w:tcW w:w="3823" w:type="dxa"/>
            <w:shd w:val="clear" w:color="auto" w:fill="D9D9D9" w:themeFill="background1" w:themeFillShade="D9"/>
            <w:vAlign w:val="center"/>
          </w:tcPr>
          <w:p w14:paraId="03E46F11"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t>Example #1, #2 #3: D</w:t>
            </w:r>
            <w:r w:rsidRPr="0034054E">
              <w:rPr>
                <w:rFonts w:asciiTheme="minorHAnsi" w:hAnsiTheme="minorHAnsi" w:cstheme="minorHAnsi"/>
                <w:sz w:val="22"/>
                <w:szCs w:val="22"/>
              </w:rPr>
              <w:t xml:space="preserve">escription of the mitigation and </w:t>
            </w:r>
            <w:r>
              <w:rPr>
                <w:rFonts w:asciiTheme="minorHAnsi" w:hAnsiTheme="minorHAnsi" w:cstheme="minorHAnsi"/>
                <w:sz w:val="22"/>
                <w:szCs w:val="22"/>
              </w:rPr>
              <w:t xml:space="preserve">of </w:t>
            </w:r>
            <w:r w:rsidRPr="0034054E">
              <w:rPr>
                <w:rFonts w:asciiTheme="minorHAnsi" w:hAnsiTheme="minorHAnsi" w:cstheme="minorHAnsi"/>
                <w:sz w:val="22"/>
                <w:szCs w:val="22"/>
              </w:rPr>
              <w:t>the involved systems</w:t>
            </w:r>
            <w:r>
              <w:rPr>
                <w:rFonts w:asciiTheme="minorHAnsi" w:hAnsiTheme="minorHAnsi" w:cstheme="minorHAnsi"/>
                <w:sz w:val="22"/>
                <w:szCs w:val="22"/>
              </w:rPr>
              <w:t xml:space="preserve"> </w:t>
            </w:r>
          </w:p>
          <w:p w14:paraId="6D85877C"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t>as required by 2.1 of selected example</w:t>
            </w:r>
          </w:p>
          <w:p w14:paraId="36AB959C"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t>Example #4: Description of the UAS as required by 2.1 of example #4.</w:t>
            </w:r>
          </w:p>
        </w:tc>
        <w:tc>
          <w:tcPr>
            <w:tcW w:w="3402" w:type="dxa"/>
            <w:vAlign w:val="center"/>
          </w:tcPr>
          <w:p w14:paraId="6F975B5C" w14:textId="77777777" w:rsidR="001C766C" w:rsidRDefault="001C766C" w:rsidP="00F42A8D">
            <w:pPr>
              <w:pStyle w:val="Default"/>
              <w:jc w:val="center"/>
              <w:rPr>
                <w:rFonts w:asciiTheme="minorHAnsi" w:hAnsiTheme="minorHAnsi" w:cstheme="minorHAnsi"/>
                <w:sz w:val="22"/>
                <w:szCs w:val="22"/>
              </w:rPr>
            </w:pPr>
          </w:p>
        </w:tc>
        <w:tc>
          <w:tcPr>
            <w:tcW w:w="2403" w:type="dxa"/>
            <w:vAlign w:val="center"/>
          </w:tcPr>
          <w:p w14:paraId="1C98C286" w14:textId="77777777" w:rsidR="001C766C" w:rsidRDefault="001C766C" w:rsidP="00F42A8D">
            <w:pPr>
              <w:pStyle w:val="Default"/>
              <w:jc w:val="center"/>
              <w:rPr>
                <w:rFonts w:asciiTheme="minorHAnsi" w:hAnsiTheme="minorHAnsi" w:cstheme="minorHAnsi"/>
                <w:sz w:val="22"/>
                <w:szCs w:val="22"/>
              </w:rPr>
            </w:pPr>
          </w:p>
        </w:tc>
      </w:tr>
      <w:tr w:rsidR="001C766C" w14:paraId="5CF8C24E" w14:textId="77777777" w:rsidTr="00F42A8D">
        <w:tc>
          <w:tcPr>
            <w:tcW w:w="3823" w:type="dxa"/>
            <w:shd w:val="clear" w:color="auto" w:fill="D9D9D9" w:themeFill="background1" w:themeFillShade="D9"/>
            <w:vAlign w:val="center"/>
          </w:tcPr>
          <w:p w14:paraId="4E00BCC1"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t>Example #1, #2, #3: Evidence for the reduction of ground impact effects as required by 2.2 of selected example.</w:t>
            </w:r>
          </w:p>
          <w:p w14:paraId="0D560AEA"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t>Example #4: evidence of determination of terminal velocity by drop test or calculation, as required by example #4</w:t>
            </w:r>
          </w:p>
        </w:tc>
        <w:tc>
          <w:tcPr>
            <w:tcW w:w="3402" w:type="dxa"/>
            <w:vAlign w:val="center"/>
          </w:tcPr>
          <w:p w14:paraId="38ED5B78" w14:textId="77777777" w:rsidR="001C766C" w:rsidRDefault="001C766C" w:rsidP="00F42A8D">
            <w:pPr>
              <w:pStyle w:val="Default"/>
              <w:jc w:val="center"/>
              <w:rPr>
                <w:rFonts w:asciiTheme="minorHAnsi" w:hAnsiTheme="minorHAnsi" w:cstheme="minorHAnsi"/>
                <w:sz w:val="22"/>
                <w:szCs w:val="22"/>
              </w:rPr>
            </w:pPr>
          </w:p>
        </w:tc>
        <w:tc>
          <w:tcPr>
            <w:tcW w:w="2403" w:type="dxa"/>
            <w:vAlign w:val="center"/>
          </w:tcPr>
          <w:p w14:paraId="04DAE7BC" w14:textId="77777777" w:rsidR="001C766C" w:rsidRDefault="001C766C" w:rsidP="00F42A8D">
            <w:pPr>
              <w:pStyle w:val="Default"/>
              <w:jc w:val="center"/>
              <w:rPr>
                <w:rFonts w:asciiTheme="minorHAnsi" w:hAnsiTheme="minorHAnsi" w:cstheme="minorHAnsi"/>
                <w:sz w:val="22"/>
                <w:szCs w:val="22"/>
              </w:rPr>
            </w:pPr>
          </w:p>
        </w:tc>
      </w:tr>
      <w:tr w:rsidR="001C766C" w14:paraId="480C6DD4" w14:textId="77777777" w:rsidTr="00F42A8D">
        <w:tc>
          <w:tcPr>
            <w:tcW w:w="3823" w:type="dxa"/>
            <w:shd w:val="clear" w:color="auto" w:fill="D9D9D9" w:themeFill="background1" w:themeFillShade="D9"/>
            <w:vAlign w:val="center"/>
          </w:tcPr>
          <w:p w14:paraId="4E430E37"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t>Example #1, #2, #3: Evidence that t</w:t>
            </w:r>
            <w:r w:rsidRPr="0023214B">
              <w:rPr>
                <w:rFonts w:asciiTheme="minorHAnsi" w:hAnsiTheme="minorHAnsi" w:cstheme="minorHAnsi"/>
                <w:sz w:val="22"/>
                <w:szCs w:val="22"/>
              </w:rPr>
              <w:t>he mitigation means works with sufficient reliability in the event of a loss of control</w:t>
            </w:r>
            <w:r>
              <w:rPr>
                <w:rFonts w:asciiTheme="minorHAnsi" w:hAnsiTheme="minorHAnsi" w:cstheme="minorHAnsi"/>
                <w:sz w:val="22"/>
                <w:szCs w:val="22"/>
              </w:rPr>
              <w:t>, as required by 2.3 of selected example</w:t>
            </w:r>
          </w:p>
          <w:p w14:paraId="7D8532B0"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lastRenderedPageBreak/>
              <w:t>N/A for example #4</w:t>
            </w:r>
          </w:p>
        </w:tc>
        <w:tc>
          <w:tcPr>
            <w:tcW w:w="3402" w:type="dxa"/>
            <w:vAlign w:val="center"/>
          </w:tcPr>
          <w:p w14:paraId="79F67A8D" w14:textId="77777777" w:rsidR="001C766C" w:rsidRDefault="001C766C" w:rsidP="00F42A8D">
            <w:pPr>
              <w:pStyle w:val="Default"/>
              <w:jc w:val="center"/>
              <w:rPr>
                <w:rFonts w:asciiTheme="minorHAnsi" w:hAnsiTheme="minorHAnsi" w:cstheme="minorHAnsi"/>
                <w:sz w:val="22"/>
                <w:szCs w:val="22"/>
              </w:rPr>
            </w:pPr>
          </w:p>
        </w:tc>
        <w:tc>
          <w:tcPr>
            <w:tcW w:w="2403" w:type="dxa"/>
            <w:vAlign w:val="center"/>
          </w:tcPr>
          <w:p w14:paraId="7FC873B9" w14:textId="77777777" w:rsidR="001C766C" w:rsidRDefault="001C766C" w:rsidP="00F42A8D">
            <w:pPr>
              <w:pStyle w:val="Default"/>
              <w:jc w:val="center"/>
              <w:rPr>
                <w:rFonts w:asciiTheme="minorHAnsi" w:hAnsiTheme="minorHAnsi" w:cstheme="minorHAnsi"/>
                <w:sz w:val="22"/>
                <w:szCs w:val="22"/>
              </w:rPr>
            </w:pPr>
          </w:p>
        </w:tc>
      </w:tr>
      <w:tr w:rsidR="001C766C" w14:paraId="1329F8CA" w14:textId="77777777" w:rsidTr="00F42A8D">
        <w:tc>
          <w:tcPr>
            <w:tcW w:w="3823" w:type="dxa"/>
            <w:shd w:val="clear" w:color="auto" w:fill="D9D9D9" w:themeFill="background1" w:themeFillShade="D9"/>
            <w:vAlign w:val="center"/>
          </w:tcPr>
          <w:p w14:paraId="1FDE2DF7"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t>Evidence that the mitigation means does not introduces additional risk to third parties, as required by 2.4 of selected example</w:t>
            </w:r>
          </w:p>
          <w:p w14:paraId="29962F4E"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t>N/A for example #4.</w:t>
            </w:r>
          </w:p>
        </w:tc>
        <w:tc>
          <w:tcPr>
            <w:tcW w:w="3402" w:type="dxa"/>
            <w:vAlign w:val="center"/>
          </w:tcPr>
          <w:p w14:paraId="01A17D42" w14:textId="77777777" w:rsidR="001C766C" w:rsidRDefault="001C766C" w:rsidP="00F42A8D">
            <w:pPr>
              <w:pStyle w:val="Default"/>
              <w:jc w:val="center"/>
              <w:rPr>
                <w:rFonts w:asciiTheme="minorHAnsi" w:hAnsiTheme="minorHAnsi" w:cstheme="minorHAnsi"/>
                <w:sz w:val="22"/>
                <w:szCs w:val="22"/>
              </w:rPr>
            </w:pPr>
          </w:p>
        </w:tc>
        <w:tc>
          <w:tcPr>
            <w:tcW w:w="2403" w:type="dxa"/>
            <w:vAlign w:val="center"/>
          </w:tcPr>
          <w:p w14:paraId="2B4F101D" w14:textId="77777777" w:rsidR="001C766C" w:rsidRDefault="001C766C" w:rsidP="00F42A8D">
            <w:pPr>
              <w:pStyle w:val="Default"/>
              <w:jc w:val="center"/>
              <w:rPr>
                <w:rFonts w:asciiTheme="minorHAnsi" w:hAnsiTheme="minorHAnsi" w:cstheme="minorHAnsi"/>
                <w:sz w:val="22"/>
                <w:szCs w:val="22"/>
              </w:rPr>
            </w:pPr>
          </w:p>
        </w:tc>
      </w:tr>
      <w:tr w:rsidR="001C766C" w14:paraId="126CB6E8" w14:textId="77777777" w:rsidTr="00F42A8D">
        <w:tc>
          <w:tcPr>
            <w:tcW w:w="3823" w:type="dxa"/>
            <w:shd w:val="clear" w:color="auto" w:fill="D9D9D9" w:themeFill="background1" w:themeFillShade="D9"/>
            <w:vAlign w:val="center"/>
          </w:tcPr>
          <w:p w14:paraId="4C3A0A9A"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t>Flight Manual (dedicated document)</w:t>
            </w:r>
          </w:p>
        </w:tc>
        <w:tc>
          <w:tcPr>
            <w:tcW w:w="3402" w:type="dxa"/>
            <w:vAlign w:val="center"/>
          </w:tcPr>
          <w:p w14:paraId="69B59464" w14:textId="77777777" w:rsidR="001C766C" w:rsidRDefault="001C766C" w:rsidP="00F42A8D">
            <w:pPr>
              <w:pStyle w:val="Default"/>
              <w:jc w:val="center"/>
              <w:rPr>
                <w:rFonts w:asciiTheme="minorHAnsi" w:hAnsiTheme="minorHAnsi" w:cstheme="minorHAnsi"/>
                <w:sz w:val="22"/>
                <w:szCs w:val="22"/>
              </w:rPr>
            </w:pPr>
          </w:p>
        </w:tc>
        <w:tc>
          <w:tcPr>
            <w:tcW w:w="2403" w:type="dxa"/>
            <w:vAlign w:val="center"/>
          </w:tcPr>
          <w:p w14:paraId="760AABC6" w14:textId="77777777" w:rsidR="001C766C" w:rsidRDefault="001C766C" w:rsidP="00F42A8D">
            <w:pPr>
              <w:pStyle w:val="Default"/>
              <w:jc w:val="center"/>
              <w:rPr>
                <w:rFonts w:asciiTheme="minorHAnsi" w:hAnsiTheme="minorHAnsi" w:cstheme="minorHAnsi"/>
                <w:sz w:val="22"/>
                <w:szCs w:val="22"/>
              </w:rPr>
            </w:pPr>
          </w:p>
        </w:tc>
      </w:tr>
      <w:tr w:rsidR="001C766C" w14:paraId="1BC9FE08" w14:textId="77777777" w:rsidTr="00F42A8D">
        <w:tc>
          <w:tcPr>
            <w:tcW w:w="3823" w:type="dxa"/>
            <w:shd w:val="clear" w:color="auto" w:fill="E7E6E6" w:themeFill="background2"/>
            <w:vAlign w:val="center"/>
          </w:tcPr>
          <w:p w14:paraId="6FB18C04"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t>Maintenance instructions (dedicated document)</w:t>
            </w:r>
          </w:p>
        </w:tc>
        <w:tc>
          <w:tcPr>
            <w:tcW w:w="3402" w:type="dxa"/>
            <w:vAlign w:val="center"/>
          </w:tcPr>
          <w:p w14:paraId="095555F7" w14:textId="77777777" w:rsidR="001C766C" w:rsidRDefault="001C766C" w:rsidP="00F42A8D">
            <w:pPr>
              <w:pStyle w:val="Default"/>
              <w:jc w:val="center"/>
              <w:rPr>
                <w:rFonts w:asciiTheme="minorHAnsi" w:hAnsiTheme="minorHAnsi" w:cstheme="minorHAnsi"/>
                <w:sz w:val="22"/>
                <w:szCs w:val="22"/>
              </w:rPr>
            </w:pPr>
          </w:p>
        </w:tc>
        <w:tc>
          <w:tcPr>
            <w:tcW w:w="2403" w:type="dxa"/>
            <w:vAlign w:val="center"/>
          </w:tcPr>
          <w:p w14:paraId="29CF9669" w14:textId="77777777" w:rsidR="001C766C" w:rsidRDefault="001C766C" w:rsidP="00F42A8D">
            <w:pPr>
              <w:pStyle w:val="Default"/>
              <w:jc w:val="center"/>
              <w:rPr>
                <w:rFonts w:asciiTheme="minorHAnsi" w:hAnsiTheme="minorHAnsi" w:cstheme="minorHAnsi"/>
                <w:sz w:val="22"/>
                <w:szCs w:val="22"/>
              </w:rPr>
            </w:pPr>
          </w:p>
        </w:tc>
      </w:tr>
      <w:tr w:rsidR="001C766C" w14:paraId="25C28465" w14:textId="77777777" w:rsidTr="00F42A8D">
        <w:tc>
          <w:tcPr>
            <w:tcW w:w="3823" w:type="dxa"/>
            <w:shd w:val="clear" w:color="auto" w:fill="E7E6E6" w:themeFill="background2"/>
          </w:tcPr>
          <w:p w14:paraId="2F23421D" w14:textId="77777777" w:rsidR="001C766C" w:rsidRDefault="001C766C" w:rsidP="00F42A8D">
            <w:pPr>
              <w:pStyle w:val="Default"/>
              <w:rPr>
                <w:rFonts w:asciiTheme="minorHAnsi" w:hAnsiTheme="minorHAnsi" w:cstheme="minorHAnsi"/>
                <w:sz w:val="22"/>
                <w:szCs w:val="22"/>
              </w:rPr>
            </w:pPr>
            <w:r>
              <w:rPr>
                <w:rFonts w:asciiTheme="minorHAnsi" w:hAnsiTheme="minorHAnsi" w:cstheme="minorHAnsi"/>
                <w:sz w:val="22"/>
                <w:szCs w:val="22"/>
              </w:rPr>
              <w:t>Pre-Flight check procedures (dedicated document)</w:t>
            </w:r>
          </w:p>
        </w:tc>
        <w:tc>
          <w:tcPr>
            <w:tcW w:w="3402" w:type="dxa"/>
          </w:tcPr>
          <w:p w14:paraId="76AC17C4" w14:textId="77777777" w:rsidR="001C766C" w:rsidRDefault="001C766C" w:rsidP="00F42A8D">
            <w:pPr>
              <w:pStyle w:val="Default"/>
              <w:jc w:val="center"/>
              <w:rPr>
                <w:rFonts w:asciiTheme="minorHAnsi" w:hAnsiTheme="minorHAnsi" w:cstheme="minorHAnsi"/>
                <w:sz w:val="22"/>
                <w:szCs w:val="22"/>
              </w:rPr>
            </w:pPr>
          </w:p>
        </w:tc>
        <w:tc>
          <w:tcPr>
            <w:tcW w:w="2403" w:type="dxa"/>
          </w:tcPr>
          <w:p w14:paraId="4318B41D" w14:textId="77777777" w:rsidR="001C766C" w:rsidRDefault="001C766C" w:rsidP="00F42A8D">
            <w:pPr>
              <w:pStyle w:val="Default"/>
              <w:jc w:val="center"/>
              <w:rPr>
                <w:rFonts w:asciiTheme="minorHAnsi" w:hAnsiTheme="minorHAnsi" w:cstheme="minorHAnsi"/>
                <w:sz w:val="22"/>
                <w:szCs w:val="22"/>
              </w:rPr>
            </w:pPr>
          </w:p>
        </w:tc>
      </w:tr>
    </w:tbl>
    <w:p w14:paraId="543E387D" w14:textId="77777777" w:rsidR="001C766C" w:rsidRDefault="001C766C" w:rsidP="001C766C">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Table 4: supporting evidence demonstrating compliance</w:t>
      </w:r>
    </w:p>
    <w:p w14:paraId="7209FACF" w14:textId="547FEF0A" w:rsidR="001C766C" w:rsidRDefault="001C766C" w:rsidP="001C766C">
      <w:pPr>
        <w:pStyle w:val="Default"/>
        <w:spacing w:after="120"/>
        <w:jc w:val="both"/>
        <w:rPr>
          <w:rFonts w:asciiTheme="minorHAnsi" w:hAnsiTheme="minorHAnsi" w:cstheme="minorHAnsi"/>
          <w:sz w:val="22"/>
          <w:szCs w:val="22"/>
        </w:rPr>
      </w:pPr>
      <w:r>
        <w:rPr>
          <w:rFonts w:asciiTheme="minorHAnsi" w:hAnsiTheme="minorHAnsi" w:cstheme="minorHAnsi"/>
          <w:sz w:val="22"/>
          <w:szCs w:val="22"/>
        </w:rPr>
        <w:t>Further evidence may be requested by the competent authority for oversight purposes.</w:t>
      </w:r>
      <w:r w:rsidRPr="007550EB">
        <w:rPr>
          <w:rFonts w:asciiTheme="minorHAnsi" w:hAnsiTheme="minorHAnsi" w:cstheme="minorHAnsi"/>
          <w:sz w:val="22"/>
          <w:szCs w:val="22"/>
        </w:rPr>
        <w:t xml:space="preserve"> </w:t>
      </w:r>
    </w:p>
    <w:p w14:paraId="0F33C993" w14:textId="77777777" w:rsidR="001C766C" w:rsidRDefault="001C766C" w:rsidP="0005134D">
      <w:pPr>
        <w:ind w:left="0"/>
        <w:rPr>
          <w:rFonts w:asciiTheme="minorHAnsi" w:hAnsiTheme="minorHAnsi" w:cstheme="minorHAnsi"/>
          <w:sz w:val="22"/>
          <w:szCs w:val="22"/>
        </w:rPr>
      </w:pPr>
    </w:p>
    <w:p w14:paraId="574FE923" w14:textId="65C8EF9E" w:rsidR="0005134D" w:rsidRPr="0005134D" w:rsidRDefault="0005134D" w:rsidP="0005134D">
      <w:pPr>
        <w:spacing w:beforeLines="60" w:before="144" w:afterLines="60" w:after="144"/>
        <w:ind w:left="0"/>
        <w:rPr>
          <w:rFonts w:asciiTheme="minorHAnsi" w:hAnsiTheme="minorHAnsi" w:cstheme="minorHAnsi"/>
          <w:sz w:val="22"/>
          <w:szCs w:val="22"/>
        </w:rPr>
      </w:pPr>
      <w:r w:rsidRPr="0005134D">
        <w:rPr>
          <w:rFonts w:asciiTheme="minorHAnsi" w:hAnsiTheme="minorHAnsi" w:cstheme="minorHAnsi"/>
          <w:sz w:val="22"/>
          <w:szCs w:val="22"/>
        </w:rPr>
        <w:t>Email of the accountable manager:  ___________________</w:t>
      </w:r>
    </w:p>
    <w:p w14:paraId="2FAFC5DF" w14:textId="77777777" w:rsidR="0005134D" w:rsidRPr="0005134D" w:rsidRDefault="0005134D" w:rsidP="0005134D">
      <w:pPr>
        <w:spacing w:beforeLines="60" w:before="144" w:afterLines="60" w:after="144"/>
        <w:ind w:left="0"/>
        <w:rPr>
          <w:rFonts w:asciiTheme="minorHAnsi" w:hAnsiTheme="minorHAnsi" w:cstheme="minorHAnsi"/>
          <w:sz w:val="22"/>
          <w:szCs w:val="22"/>
          <w:u w:val="single"/>
        </w:rPr>
      </w:pPr>
      <w:r w:rsidRPr="0005134D">
        <w:rPr>
          <w:rFonts w:asciiTheme="minorHAnsi" w:hAnsiTheme="minorHAnsi" w:cstheme="minorHAnsi"/>
          <w:sz w:val="22"/>
          <w:szCs w:val="22"/>
        </w:rPr>
        <w:t>Telephone number of the accountable manager:  _____________</w:t>
      </w:r>
    </w:p>
    <w:p w14:paraId="0546D3E8" w14:textId="77777777" w:rsidR="0005134D" w:rsidRDefault="0005134D" w:rsidP="0005134D">
      <w:pPr>
        <w:spacing w:beforeLines="60" w:before="144" w:afterLines="60" w:after="144"/>
        <w:ind w:left="0"/>
        <w:rPr>
          <w:rFonts w:asciiTheme="minorHAnsi" w:hAnsiTheme="minorHAnsi" w:cstheme="minorHAnsi"/>
          <w:sz w:val="22"/>
          <w:szCs w:val="22"/>
        </w:rPr>
      </w:pPr>
      <w:r w:rsidRPr="0005134D">
        <w:rPr>
          <w:rFonts w:asciiTheme="minorHAnsi" w:hAnsiTheme="minorHAnsi" w:cstheme="minorHAnsi"/>
          <w:sz w:val="22"/>
          <w:szCs w:val="22"/>
        </w:rPr>
        <w:t>Legal address of the company: __________________</w:t>
      </w:r>
    </w:p>
    <w:p w14:paraId="093C213C" w14:textId="77D6F7C9" w:rsidR="0005134D" w:rsidRPr="0005134D" w:rsidRDefault="0005134D" w:rsidP="0005134D">
      <w:pPr>
        <w:spacing w:beforeLines="60" w:before="144" w:afterLines="60" w:after="144"/>
        <w:ind w:left="0"/>
        <w:rPr>
          <w:rFonts w:asciiTheme="minorHAnsi" w:hAnsiTheme="minorHAnsi" w:cstheme="minorHAnsi"/>
          <w:sz w:val="22"/>
          <w:szCs w:val="22"/>
        </w:rPr>
      </w:pPr>
      <w:r w:rsidRPr="0005134D">
        <w:rPr>
          <w:rFonts w:asciiTheme="minorHAnsi" w:hAnsiTheme="minorHAnsi" w:cstheme="minorHAnsi"/>
          <w:sz w:val="22"/>
          <w:szCs w:val="22"/>
        </w:rPr>
        <w:t>____________________</w:t>
      </w:r>
      <w:r w:rsidRPr="0005134D">
        <w:rPr>
          <w:rFonts w:asciiTheme="minorHAnsi" w:hAnsiTheme="minorHAnsi" w:cstheme="minorHAnsi"/>
          <w:sz w:val="22"/>
          <w:szCs w:val="22"/>
        </w:rPr>
        <w:tab/>
      </w:r>
      <w:r w:rsidRPr="0005134D">
        <w:rPr>
          <w:rFonts w:asciiTheme="minorHAnsi" w:hAnsiTheme="minorHAnsi" w:cstheme="minorHAnsi"/>
          <w:sz w:val="22"/>
          <w:szCs w:val="22"/>
        </w:rPr>
        <w:tab/>
      </w:r>
      <w:r w:rsidRPr="0005134D">
        <w:rPr>
          <w:rFonts w:asciiTheme="minorHAnsi" w:hAnsiTheme="minorHAnsi" w:cstheme="minorHAnsi"/>
          <w:sz w:val="22"/>
          <w:szCs w:val="22"/>
        </w:rPr>
        <w:tab/>
      </w:r>
      <w:r w:rsidRPr="0005134D">
        <w:rPr>
          <w:rFonts w:asciiTheme="minorHAnsi" w:hAnsiTheme="minorHAnsi" w:cstheme="minorHAnsi"/>
          <w:sz w:val="22"/>
          <w:szCs w:val="22"/>
        </w:rPr>
        <w:tab/>
      </w:r>
      <w:r w:rsidRPr="0005134D">
        <w:rPr>
          <w:rFonts w:asciiTheme="minorHAnsi" w:hAnsiTheme="minorHAnsi" w:cstheme="minorHAnsi"/>
          <w:sz w:val="22"/>
          <w:szCs w:val="22"/>
        </w:rPr>
        <w:tab/>
      </w:r>
      <w:r w:rsidRPr="0005134D">
        <w:rPr>
          <w:rFonts w:asciiTheme="minorHAnsi" w:hAnsiTheme="minorHAnsi" w:cstheme="minorHAnsi"/>
          <w:sz w:val="22"/>
          <w:szCs w:val="22"/>
        </w:rPr>
        <w:tab/>
        <w:t>_______________________________</w:t>
      </w:r>
      <w:r w:rsidRPr="0005134D">
        <w:rPr>
          <w:rFonts w:asciiTheme="minorHAnsi" w:hAnsiTheme="minorHAnsi" w:cstheme="minorHAnsi"/>
          <w:sz w:val="22"/>
          <w:szCs w:val="22"/>
        </w:rPr>
        <w:br/>
        <w:t>Date, place,</w:t>
      </w:r>
      <w:r w:rsidRPr="0005134D">
        <w:rPr>
          <w:rFonts w:asciiTheme="minorHAnsi" w:hAnsiTheme="minorHAnsi" w:cstheme="minorHAnsi"/>
          <w:sz w:val="22"/>
          <w:szCs w:val="22"/>
        </w:rPr>
        <w:tab/>
      </w:r>
      <w:r w:rsidRPr="0005134D">
        <w:rPr>
          <w:rFonts w:asciiTheme="minorHAnsi" w:hAnsiTheme="minorHAnsi" w:cstheme="minorHAnsi"/>
          <w:sz w:val="22"/>
          <w:szCs w:val="22"/>
        </w:rPr>
        <w:tab/>
      </w:r>
      <w:r w:rsidRPr="0005134D">
        <w:rPr>
          <w:rFonts w:asciiTheme="minorHAnsi" w:hAnsiTheme="minorHAnsi" w:cstheme="minorHAnsi"/>
          <w:sz w:val="22"/>
          <w:szCs w:val="22"/>
        </w:rPr>
        <w:tab/>
      </w:r>
      <w:r w:rsidRPr="0005134D">
        <w:rPr>
          <w:rFonts w:asciiTheme="minorHAnsi" w:hAnsiTheme="minorHAnsi" w:cstheme="minorHAnsi"/>
          <w:sz w:val="22"/>
          <w:szCs w:val="22"/>
        </w:rPr>
        <w:tab/>
      </w:r>
      <w:r w:rsidRPr="0005134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Signature of t</w:t>
      </w:r>
      <w:r w:rsidRPr="0005134D">
        <w:rPr>
          <w:rFonts w:asciiTheme="minorHAnsi" w:hAnsiTheme="minorHAnsi" w:cstheme="minorHAnsi"/>
          <w:sz w:val="22"/>
          <w:szCs w:val="22"/>
        </w:rPr>
        <w:t>he accountable manager</w:t>
      </w:r>
    </w:p>
    <w:p w14:paraId="2B50D07B" w14:textId="62D3A5E1" w:rsidR="00E156F7" w:rsidRPr="0005134D" w:rsidRDefault="00E156F7" w:rsidP="00730A4C">
      <w:pPr>
        <w:spacing w:beforeLines="60" w:before="144" w:afterLines="60" w:after="144"/>
        <w:ind w:left="0"/>
        <w:rPr>
          <w:rFonts w:asciiTheme="minorHAnsi" w:hAnsiTheme="minorHAnsi" w:cstheme="minorHAnsi"/>
          <w:sz w:val="22"/>
          <w:szCs w:val="22"/>
        </w:rPr>
      </w:pPr>
    </w:p>
    <w:sectPr w:rsidR="00E156F7" w:rsidRPr="0005134D" w:rsidSect="004C3790">
      <w:headerReference w:type="default" r:id="rId18"/>
      <w:footerReference w:type="default" r:id="rId19"/>
      <w:type w:val="continuous"/>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F35C" w14:textId="77777777" w:rsidR="005069B7" w:rsidRDefault="005069B7">
      <w:r>
        <w:separator/>
      </w:r>
    </w:p>
  </w:endnote>
  <w:endnote w:type="continuationSeparator" w:id="0">
    <w:p w14:paraId="07EAB89A" w14:textId="77777777" w:rsidR="005069B7" w:rsidRDefault="0050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F8E5" w14:textId="77777777" w:rsidR="000A2C02" w:rsidRPr="00EF5884" w:rsidRDefault="000A2C02" w:rsidP="00CF7C4D">
    <w:pPr>
      <w:pStyle w:val="Footer"/>
      <w:ind w:left="0"/>
      <w:rPr>
        <w:rFonts w:asciiTheme="minorHAnsi" w:hAnsiTheme="minorHAnsi" w:cstheme="minorHAnsi"/>
      </w:rPr>
    </w:pPr>
    <w:r w:rsidRPr="00EF5884">
      <w:rPr>
        <w:rFonts w:asciiTheme="minorHAnsi" w:hAnsiTheme="minorHAnsi" w:cstheme="minorHAnsi"/>
        <w:noProof/>
        <w:lang w:eastAsia="en-GB"/>
      </w:rPr>
      <mc:AlternateContent>
        <mc:Choice Requires="wpg">
          <w:drawing>
            <wp:anchor distT="0" distB="0" distL="114300" distR="114300" simplePos="0" relativeHeight="251660288" behindDoc="0" locked="0" layoutInCell="1" allowOverlap="1" wp14:anchorId="1191F8E8" wp14:editId="1191F8E9">
              <wp:simplePos x="0" y="0"/>
              <wp:positionH relativeFrom="column">
                <wp:posOffset>-362902</wp:posOffset>
              </wp:positionH>
              <wp:positionV relativeFrom="paragraph">
                <wp:posOffset>83185</wp:posOffset>
              </wp:positionV>
              <wp:extent cx="8416607" cy="532765"/>
              <wp:effectExtent l="19050" t="19050" r="0" b="6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6607" cy="532765"/>
                        <a:chOff x="0" y="0"/>
                        <a:chExt cx="8416608"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F8EB" w14:textId="77777777" w:rsidR="000A2C02" w:rsidRPr="00EF5884" w:rsidRDefault="000A2C02" w:rsidP="00B42E15">
                              <w:pPr>
                                <w:pStyle w:val="Header"/>
                                <w:jc w:val="both"/>
                                <w:rPr>
                                  <w:rFonts w:asciiTheme="minorHAnsi" w:hAnsiTheme="minorHAnsi" w:cstheme="minorHAnsi"/>
                                  <w:sz w:val="10"/>
                                  <w:szCs w:val="8"/>
                                  <w:lang w:val="en-GB"/>
                                </w:rPr>
                              </w:pPr>
                              <w:r w:rsidRPr="00EF5884">
                                <w:rPr>
                                  <w:rFonts w:asciiTheme="minorHAnsi" w:hAnsiTheme="minorHAnsi" w:cstheme="minorHAnsi"/>
                                  <w:sz w:val="10"/>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4" name="Text Box 4"/>
                      <wps:cNvSpPr txBox="1"/>
                      <wps:spPr>
                        <a:xfrm>
                          <a:off x="6179503" y="47635"/>
                          <a:ext cx="2237105" cy="246432"/>
                        </a:xfrm>
                        <a:prstGeom prst="rect">
                          <a:avLst/>
                        </a:prstGeom>
                        <a:noFill/>
                        <a:ln w="6350">
                          <a:noFill/>
                        </a:ln>
                        <a:effectLst/>
                      </wps:spPr>
                      <wps:txbx>
                        <w:txbxContent>
                          <w:p w14:paraId="1191F8EC" w14:textId="77777777" w:rsidR="000A2C02" w:rsidRPr="00EF5884" w:rsidRDefault="000A2C02" w:rsidP="00B42E15">
                            <w:pPr>
                              <w:ind w:left="-90"/>
                              <w:rPr>
                                <w:rFonts w:asciiTheme="minorHAnsi" w:hAnsiTheme="minorHAnsi" w:cstheme="minorHAnsi"/>
                                <w:sz w:val="18"/>
                                <w:szCs w:val="18"/>
                              </w:rPr>
                            </w:pPr>
                            <w:r w:rsidRPr="00EF5884">
                              <w:rPr>
                                <w:rFonts w:asciiTheme="minorHAnsi" w:hAnsiTheme="minorHAnsi" w:cstheme="minorHAnsi"/>
                                <w:color w:val="000000"/>
                                <w:sz w:val="18"/>
                                <w:szCs w:val="18"/>
                              </w:rPr>
                              <w:t xml:space="preserve">Page </w:t>
                            </w:r>
                            <w:r w:rsidRPr="00EF5884">
                              <w:rPr>
                                <w:rFonts w:asciiTheme="minorHAnsi" w:hAnsiTheme="minorHAnsi" w:cstheme="minorHAnsi"/>
                                <w:color w:val="000000"/>
                                <w:sz w:val="18"/>
                                <w:szCs w:val="18"/>
                              </w:rPr>
                              <w:fldChar w:fldCharType="begin"/>
                            </w:r>
                            <w:r w:rsidRPr="00EF5884">
                              <w:rPr>
                                <w:rFonts w:asciiTheme="minorHAnsi" w:hAnsiTheme="minorHAnsi" w:cstheme="minorHAnsi"/>
                                <w:color w:val="000000"/>
                                <w:sz w:val="18"/>
                                <w:szCs w:val="18"/>
                              </w:rPr>
                              <w:instrText>page</w:instrText>
                            </w:r>
                            <w:r w:rsidRPr="00EF588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1</w:t>
                            </w:r>
                            <w:r w:rsidRPr="00EF5884">
                              <w:rPr>
                                <w:rFonts w:asciiTheme="minorHAnsi" w:hAnsiTheme="minorHAnsi" w:cstheme="minorHAnsi"/>
                                <w:color w:val="000000"/>
                                <w:sz w:val="18"/>
                                <w:szCs w:val="18"/>
                              </w:rPr>
                              <w:fldChar w:fldCharType="end"/>
                            </w:r>
                            <w:r w:rsidRPr="00EF5884">
                              <w:rPr>
                                <w:rFonts w:asciiTheme="minorHAnsi" w:hAnsiTheme="minorHAnsi" w:cstheme="minorHAnsi"/>
                                <w:color w:val="000000"/>
                                <w:sz w:val="18"/>
                                <w:szCs w:val="18"/>
                              </w:rPr>
                              <w:t xml:space="preserve"> of </w:t>
                            </w:r>
                            <w:r w:rsidRPr="00EF5884">
                              <w:rPr>
                                <w:rFonts w:asciiTheme="minorHAnsi" w:hAnsiTheme="minorHAnsi" w:cstheme="minorHAnsi"/>
                                <w:color w:val="000000"/>
                                <w:sz w:val="18"/>
                                <w:szCs w:val="18"/>
                              </w:rPr>
                              <w:fldChar w:fldCharType="begin"/>
                            </w:r>
                            <w:r w:rsidRPr="00EF5884">
                              <w:rPr>
                                <w:rFonts w:asciiTheme="minorHAnsi" w:hAnsiTheme="minorHAnsi" w:cstheme="minorHAnsi"/>
                                <w:color w:val="000000"/>
                                <w:sz w:val="18"/>
                                <w:szCs w:val="18"/>
                              </w:rPr>
                              <w:instrText>numpages</w:instrText>
                            </w:r>
                            <w:r w:rsidRPr="00EF588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3</w:t>
                            </w:r>
                            <w:r w:rsidRPr="00EF5884">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3" y="13648"/>
                          <a:ext cx="5267468" cy="457940"/>
                        </a:xfrm>
                        <a:prstGeom prst="rect">
                          <a:avLst/>
                        </a:prstGeom>
                        <a:noFill/>
                        <a:ln w="6350">
                          <a:noFill/>
                        </a:ln>
                        <a:effectLst/>
                      </wps:spPr>
                      <wps:txbx>
                        <w:txbxContent>
                          <w:p w14:paraId="1191F8ED" w14:textId="77777777" w:rsidR="000A2C02" w:rsidRPr="00EF5884" w:rsidRDefault="000A2C02" w:rsidP="00EF5884">
                            <w:pPr>
                              <w:tabs>
                                <w:tab w:val="left" w:pos="1985"/>
                              </w:tabs>
                              <w:spacing w:after="0"/>
                              <w:ind w:left="91"/>
                              <w:rPr>
                                <w:rFonts w:asciiTheme="minorHAnsi" w:hAnsiTheme="minorHAnsi" w:cstheme="minorHAnsi"/>
                                <w:color w:val="000000"/>
                                <w:sz w:val="18"/>
                                <w:szCs w:val="18"/>
                              </w:rPr>
                            </w:pPr>
                            <w:r w:rsidRPr="00EF5884">
                              <w:rPr>
                                <w:rFonts w:asciiTheme="minorHAnsi" w:hAnsiTheme="minorHAnsi" w:cstheme="minorHAnsi"/>
                                <w:color w:val="000000"/>
                                <w:sz w:val="18"/>
                                <w:szCs w:val="18"/>
                              </w:rPr>
                              <w:t>T</w:t>
                            </w:r>
                            <w:r>
                              <w:rPr>
                                <w:rFonts w:asciiTheme="minorHAnsi" w:hAnsiTheme="minorHAnsi" w:cstheme="minorHAnsi"/>
                                <w:color w:val="000000"/>
                                <w:sz w:val="18"/>
                                <w:szCs w:val="18"/>
                              </w:rPr>
                              <w:t>E.CERT.00075-002</w:t>
                            </w:r>
                            <w:r w:rsidRPr="00EF5884">
                              <w:rPr>
                                <w:rFonts w:asciiTheme="minorHAnsi" w:hAnsiTheme="minorHAnsi" w:cstheme="minorHAnsi"/>
                                <w:color w:val="000000"/>
                                <w:sz w:val="18"/>
                                <w:szCs w:val="18"/>
                              </w:rPr>
                              <w:t xml:space="preserve">© European Union Aviation Safety Agency. All rights reserved. ISO9001 Certified. </w:t>
                            </w:r>
                          </w:p>
                          <w:p w14:paraId="1191F8EE" w14:textId="77777777" w:rsidR="000A2C02" w:rsidRPr="00EF5884" w:rsidRDefault="000A2C02" w:rsidP="00EF5884">
                            <w:pPr>
                              <w:tabs>
                                <w:tab w:val="left" w:pos="1985"/>
                              </w:tabs>
                              <w:spacing w:after="0"/>
                              <w:ind w:left="91"/>
                              <w:rPr>
                                <w:rFonts w:asciiTheme="minorHAnsi" w:hAnsiTheme="minorHAnsi" w:cstheme="minorHAnsi"/>
                                <w:color w:val="000000"/>
                                <w:sz w:val="18"/>
                                <w:szCs w:val="18"/>
                              </w:rPr>
                            </w:pPr>
                            <w:r w:rsidRPr="00EF5884">
                              <w:rPr>
                                <w:rFonts w:asciiTheme="minorHAnsi" w:hAnsiTheme="minorHAnsi" w:cstheme="minorHAnsi"/>
                                <w:color w:val="000000"/>
                                <w:sz w:val="18"/>
                                <w:szCs w:val="18"/>
                              </w:rPr>
                              <w:t>Proprietary document. Copies are not controlled.</w:t>
                            </w:r>
                            <w:r w:rsidRPr="00EF5884">
                              <w:rPr>
                                <w:rFonts w:asciiTheme="minorHAnsi" w:hAnsiTheme="minorHAnsi" w:cstheme="minorHAnsi"/>
                                <w:noProof/>
                                <w:sz w:val="18"/>
                                <w:szCs w:val="18"/>
                              </w:rPr>
                              <w:t xml:space="preserve"> </w:t>
                            </w:r>
                            <w:r w:rsidRPr="00EF5884">
                              <w:rPr>
                                <w:rFonts w:asciiTheme="minorHAnsi" w:hAnsiTheme="minorHAnsi" w:cstheme="minorHAnsi"/>
                                <w:color w:val="000000"/>
                                <w:sz w:val="18"/>
                                <w:szCs w:val="18"/>
                              </w:rPr>
                              <w:t>Confirm revision status through the EASA-Internet/Intranet.</w:t>
                            </w:r>
                          </w:p>
                          <w:p w14:paraId="1191F8EF" w14:textId="77777777" w:rsidR="000A2C02" w:rsidRPr="00EF5884" w:rsidRDefault="000A2C02" w:rsidP="00B42E15">
                            <w:pP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191F8E8" id="Group 6" o:spid="_x0000_s1026" style="position:absolute;left:0;text-align:left;margin-left:-28.55pt;margin-top:6.55pt;width:662.7pt;height:41.95pt;z-index:251660288;mso-width-relative:margin" coordsize="84166,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&#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IMWElDQ19QUk9GSUxFAAEBAAAMSExpbm8CEAAAbW50clJHQiBYWVogB84AAgAJAAYAMQAAYWNz&#10;cE1TRlQAAAAASUVDIHNSR0IAAAAAAAAAAAAAAAE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">
              <v:group id="Group 1" o:spid="_x0000_s1027"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191F8EB" w14:textId="77777777" w:rsidR="000A2C02" w:rsidRPr="00EF5884" w:rsidRDefault="000A2C02" w:rsidP="00B42E15">
                        <w:pPr>
                          <w:pStyle w:val="Header"/>
                          <w:jc w:val="both"/>
                          <w:rPr>
                            <w:rFonts w:asciiTheme="minorHAnsi" w:hAnsiTheme="minorHAnsi" w:cstheme="minorHAnsi"/>
                            <w:sz w:val="10"/>
                            <w:szCs w:val="8"/>
                            <w:lang w:val="en-GB"/>
                          </w:rPr>
                        </w:pPr>
                        <w:r w:rsidRPr="00EF5884">
                          <w:rPr>
                            <w:rFonts w:asciiTheme="minorHAnsi" w:hAnsiTheme="minorHAnsi" w:cstheme="minorHAnsi"/>
                            <w:sz w:val="10"/>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" stroked="t" strokecolor="windowText">
                  <v:imagedata r:id="rId2" o:title="EU1"/>
                  <v:path arrowok="t"/>
                </v:shape>
              </v:group>
              <v:shape id="Text Box 4" o:spid="_x0000_s1030" type="#_x0000_t202" style="position:absolute;left:61795;top:476;width:22371;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1191F8EC" w14:textId="77777777" w:rsidR="000A2C02" w:rsidRPr="00EF5884" w:rsidRDefault="000A2C02" w:rsidP="00B42E15">
                      <w:pPr>
                        <w:ind w:left="-90"/>
                        <w:rPr>
                          <w:rFonts w:asciiTheme="minorHAnsi" w:hAnsiTheme="minorHAnsi" w:cstheme="minorHAnsi"/>
                          <w:sz w:val="18"/>
                          <w:szCs w:val="18"/>
                        </w:rPr>
                      </w:pPr>
                      <w:r w:rsidRPr="00EF5884">
                        <w:rPr>
                          <w:rFonts w:asciiTheme="minorHAnsi" w:hAnsiTheme="minorHAnsi" w:cstheme="minorHAnsi"/>
                          <w:color w:val="000000"/>
                          <w:sz w:val="18"/>
                          <w:szCs w:val="18"/>
                        </w:rPr>
                        <w:t xml:space="preserve">Page </w:t>
                      </w:r>
                      <w:r w:rsidRPr="00EF5884">
                        <w:rPr>
                          <w:rFonts w:asciiTheme="minorHAnsi" w:hAnsiTheme="minorHAnsi" w:cstheme="minorHAnsi"/>
                          <w:color w:val="000000"/>
                          <w:sz w:val="18"/>
                          <w:szCs w:val="18"/>
                        </w:rPr>
                        <w:fldChar w:fldCharType="begin"/>
                      </w:r>
                      <w:r w:rsidRPr="00EF5884">
                        <w:rPr>
                          <w:rFonts w:asciiTheme="minorHAnsi" w:hAnsiTheme="minorHAnsi" w:cstheme="minorHAnsi"/>
                          <w:color w:val="000000"/>
                          <w:sz w:val="18"/>
                          <w:szCs w:val="18"/>
                        </w:rPr>
                        <w:instrText>page</w:instrText>
                      </w:r>
                      <w:r w:rsidRPr="00EF588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1</w:t>
                      </w:r>
                      <w:r w:rsidRPr="00EF5884">
                        <w:rPr>
                          <w:rFonts w:asciiTheme="minorHAnsi" w:hAnsiTheme="minorHAnsi" w:cstheme="minorHAnsi"/>
                          <w:color w:val="000000"/>
                          <w:sz w:val="18"/>
                          <w:szCs w:val="18"/>
                        </w:rPr>
                        <w:fldChar w:fldCharType="end"/>
                      </w:r>
                      <w:r w:rsidRPr="00EF5884">
                        <w:rPr>
                          <w:rFonts w:asciiTheme="minorHAnsi" w:hAnsiTheme="minorHAnsi" w:cstheme="minorHAnsi"/>
                          <w:color w:val="000000"/>
                          <w:sz w:val="18"/>
                          <w:szCs w:val="18"/>
                        </w:rPr>
                        <w:t xml:space="preserve"> of </w:t>
                      </w:r>
                      <w:r w:rsidRPr="00EF5884">
                        <w:rPr>
                          <w:rFonts w:asciiTheme="minorHAnsi" w:hAnsiTheme="minorHAnsi" w:cstheme="minorHAnsi"/>
                          <w:color w:val="000000"/>
                          <w:sz w:val="18"/>
                          <w:szCs w:val="18"/>
                        </w:rPr>
                        <w:fldChar w:fldCharType="begin"/>
                      </w:r>
                      <w:r w:rsidRPr="00EF5884">
                        <w:rPr>
                          <w:rFonts w:asciiTheme="minorHAnsi" w:hAnsiTheme="minorHAnsi" w:cstheme="minorHAnsi"/>
                          <w:color w:val="000000"/>
                          <w:sz w:val="18"/>
                          <w:szCs w:val="18"/>
                        </w:rPr>
                        <w:instrText>numpages</w:instrText>
                      </w:r>
                      <w:r w:rsidRPr="00EF588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3</w:t>
                      </w:r>
                      <w:r w:rsidRPr="00EF5884">
                        <w:rPr>
                          <w:rFonts w:asciiTheme="minorHAnsi" w:hAnsiTheme="minorHAnsi" w:cstheme="minorHAnsi"/>
                          <w:color w:val="000000"/>
                          <w:sz w:val="18"/>
                          <w:szCs w:val="18"/>
                        </w:rPr>
                        <w:fldChar w:fldCharType="end"/>
                      </w:r>
                    </w:p>
                  </w:txbxContent>
                </v:textbox>
              </v:shape>
              <v:shape id="Text Box 5" o:spid="_x0000_s1031" type="#_x0000_t202" style="position:absolute;left:8666;top:136;width:52675;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191F8ED" w14:textId="77777777" w:rsidR="000A2C02" w:rsidRPr="00EF5884" w:rsidRDefault="000A2C02" w:rsidP="00EF5884">
                      <w:pPr>
                        <w:tabs>
                          <w:tab w:val="left" w:pos="1985"/>
                        </w:tabs>
                        <w:spacing w:after="0"/>
                        <w:ind w:left="91"/>
                        <w:rPr>
                          <w:rFonts w:asciiTheme="minorHAnsi" w:hAnsiTheme="minorHAnsi" w:cstheme="minorHAnsi"/>
                          <w:color w:val="000000"/>
                          <w:sz w:val="18"/>
                          <w:szCs w:val="18"/>
                        </w:rPr>
                      </w:pPr>
                      <w:r w:rsidRPr="00EF5884">
                        <w:rPr>
                          <w:rFonts w:asciiTheme="minorHAnsi" w:hAnsiTheme="minorHAnsi" w:cstheme="minorHAnsi"/>
                          <w:color w:val="000000"/>
                          <w:sz w:val="18"/>
                          <w:szCs w:val="18"/>
                        </w:rPr>
                        <w:t>T</w:t>
                      </w:r>
                      <w:r>
                        <w:rPr>
                          <w:rFonts w:asciiTheme="minorHAnsi" w:hAnsiTheme="minorHAnsi" w:cstheme="minorHAnsi"/>
                          <w:color w:val="000000"/>
                          <w:sz w:val="18"/>
                          <w:szCs w:val="18"/>
                        </w:rPr>
                        <w:t>E.CERT.00075-002</w:t>
                      </w:r>
                      <w:r w:rsidRPr="00EF5884">
                        <w:rPr>
                          <w:rFonts w:asciiTheme="minorHAnsi" w:hAnsiTheme="minorHAnsi" w:cstheme="minorHAnsi"/>
                          <w:color w:val="000000"/>
                          <w:sz w:val="18"/>
                          <w:szCs w:val="18"/>
                        </w:rPr>
                        <w:t xml:space="preserve">© European Union Aviation Safety Agency. All rights reserved. ISO9001 Certified. </w:t>
                      </w:r>
                    </w:p>
                    <w:p w14:paraId="1191F8EE" w14:textId="77777777" w:rsidR="000A2C02" w:rsidRPr="00EF5884" w:rsidRDefault="000A2C02" w:rsidP="00EF5884">
                      <w:pPr>
                        <w:tabs>
                          <w:tab w:val="left" w:pos="1985"/>
                        </w:tabs>
                        <w:spacing w:after="0"/>
                        <w:ind w:left="91"/>
                        <w:rPr>
                          <w:rFonts w:asciiTheme="minorHAnsi" w:hAnsiTheme="minorHAnsi" w:cstheme="minorHAnsi"/>
                          <w:color w:val="000000"/>
                          <w:sz w:val="18"/>
                          <w:szCs w:val="18"/>
                        </w:rPr>
                      </w:pPr>
                      <w:r w:rsidRPr="00EF5884">
                        <w:rPr>
                          <w:rFonts w:asciiTheme="minorHAnsi" w:hAnsiTheme="minorHAnsi" w:cstheme="minorHAnsi"/>
                          <w:color w:val="000000"/>
                          <w:sz w:val="18"/>
                          <w:szCs w:val="18"/>
                        </w:rPr>
                        <w:t>Proprietary document. Copies are not controlled.</w:t>
                      </w:r>
                      <w:r w:rsidRPr="00EF5884">
                        <w:rPr>
                          <w:rFonts w:asciiTheme="minorHAnsi" w:hAnsiTheme="minorHAnsi" w:cstheme="minorHAnsi"/>
                          <w:noProof/>
                          <w:sz w:val="18"/>
                          <w:szCs w:val="18"/>
                        </w:rPr>
                        <w:t xml:space="preserve"> </w:t>
                      </w:r>
                      <w:r w:rsidRPr="00EF5884">
                        <w:rPr>
                          <w:rFonts w:asciiTheme="minorHAnsi" w:hAnsiTheme="minorHAnsi" w:cstheme="minorHAnsi"/>
                          <w:color w:val="000000"/>
                          <w:sz w:val="18"/>
                          <w:szCs w:val="18"/>
                        </w:rPr>
                        <w:t>Confirm revision status through the EASA-Internet/Intranet.</w:t>
                      </w:r>
                    </w:p>
                    <w:p w14:paraId="1191F8EF" w14:textId="77777777" w:rsidR="000A2C02" w:rsidRPr="00EF5884" w:rsidRDefault="000A2C02" w:rsidP="00B42E15">
                      <w:pPr>
                        <w:rPr>
                          <w:rFonts w:asciiTheme="minorHAnsi" w:hAnsiTheme="minorHAnsi" w:cstheme="minorHAnsi"/>
                          <w:sz w:val="18"/>
                          <w:szCs w:val="18"/>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9280" w14:textId="77777777" w:rsidR="005069B7" w:rsidRDefault="005069B7">
      <w:r>
        <w:separator/>
      </w:r>
    </w:p>
  </w:footnote>
  <w:footnote w:type="continuationSeparator" w:id="0">
    <w:p w14:paraId="76D7240A" w14:textId="77777777" w:rsidR="005069B7" w:rsidRDefault="005069B7">
      <w:r>
        <w:continuationSeparator/>
      </w:r>
    </w:p>
  </w:footnote>
  <w:footnote w:id="1">
    <w:p w14:paraId="550693D8" w14:textId="006ED433" w:rsidR="00635D3C" w:rsidRPr="00793AF7" w:rsidRDefault="00635D3C" w:rsidP="00317734">
      <w:pPr>
        <w:pStyle w:val="FootnoteText"/>
        <w:ind w:left="142" w:hanging="142"/>
        <w:rPr>
          <w:rFonts w:asciiTheme="minorHAnsi" w:hAnsiTheme="minorHAnsi" w:cstheme="minorHAnsi"/>
          <w:sz w:val="18"/>
          <w:szCs w:val="18"/>
        </w:rPr>
      </w:pPr>
      <w:r w:rsidRPr="00793AF7">
        <w:rPr>
          <w:rStyle w:val="FootnoteReference"/>
          <w:sz w:val="18"/>
          <w:szCs w:val="18"/>
        </w:rPr>
        <w:footnoteRef/>
      </w:r>
      <w:r w:rsidRPr="00793AF7">
        <w:rPr>
          <w:sz w:val="18"/>
          <w:szCs w:val="18"/>
        </w:rPr>
        <w:t xml:space="preserve"> </w:t>
      </w:r>
      <w:r w:rsidRPr="00793AF7">
        <w:rPr>
          <w:rFonts w:asciiTheme="minorHAnsi" w:hAnsiTheme="minorHAnsi" w:cstheme="minorHAnsi"/>
          <w:sz w:val="18"/>
          <w:szCs w:val="18"/>
        </w:rPr>
        <w:t>Model and configuration identifiers are inclusive of the mitigation means which, in option A), is fully considered part of the UAS (UA + CMU) configuration. A change of configuration of the HW/SW providing the mitigation means should reflect in a change of the UAS configuration.</w:t>
      </w:r>
    </w:p>
  </w:footnote>
  <w:footnote w:id="2">
    <w:p w14:paraId="7862ABD1" w14:textId="1743C0BC" w:rsidR="00635D3C" w:rsidRPr="00793AF7" w:rsidRDefault="00635D3C" w:rsidP="00317734">
      <w:pPr>
        <w:pStyle w:val="FootnoteText"/>
        <w:ind w:left="142" w:hanging="142"/>
        <w:rPr>
          <w:rFonts w:asciiTheme="minorHAnsi" w:hAnsiTheme="minorHAnsi" w:cstheme="minorHAnsi"/>
          <w:sz w:val="18"/>
          <w:szCs w:val="18"/>
        </w:rPr>
      </w:pPr>
      <w:r w:rsidRPr="00793AF7">
        <w:rPr>
          <w:rFonts w:asciiTheme="minorHAnsi" w:hAnsiTheme="minorHAnsi" w:cstheme="minorHAnsi"/>
          <w:sz w:val="18"/>
          <w:szCs w:val="18"/>
        </w:rPr>
        <w:footnoteRef/>
      </w:r>
      <w:r w:rsidRPr="00793AF7">
        <w:rPr>
          <w:rFonts w:asciiTheme="minorHAnsi" w:hAnsiTheme="minorHAnsi" w:cstheme="minorHAnsi"/>
          <w:sz w:val="18"/>
          <w:szCs w:val="18"/>
        </w:rPr>
        <w:t xml:space="preserve"> </w:t>
      </w:r>
      <w:r w:rsidR="004355AA" w:rsidRPr="00793AF7">
        <w:rPr>
          <w:rFonts w:asciiTheme="minorHAnsi" w:hAnsiTheme="minorHAnsi" w:cstheme="minorHAnsi"/>
          <w:sz w:val="18"/>
          <w:szCs w:val="18"/>
        </w:rPr>
        <w:t xml:space="preserve">Not all fields of </w:t>
      </w:r>
      <w:r w:rsidR="00955727" w:rsidRPr="00793AF7">
        <w:rPr>
          <w:rFonts w:asciiTheme="minorHAnsi" w:hAnsiTheme="minorHAnsi" w:cstheme="minorHAnsi"/>
          <w:sz w:val="18"/>
          <w:szCs w:val="18"/>
        </w:rPr>
        <w:t>Tables 1, 2 and 3 should be filled</w:t>
      </w:r>
      <w:r w:rsidR="004355AA" w:rsidRPr="00793AF7">
        <w:rPr>
          <w:rFonts w:asciiTheme="minorHAnsi" w:hAnsiTheme="minorHAnsi" w:cstheme="minorHAnsi"/>
          <w:sz w:val="18"/>
          <w:szCs w:val="18"/>
        </w:rPr>
        <w:t>, please refer t</w:t>
      </w:r>
      <w:r w:rsidR="00E56254" w:rsidRPr="00793AF7">
        <w:rPr>
          <w:rFonts w:asciiTheme="minorHAnsi" w:hAnsiTheme="minorHAnsi" w:cstheme="minorHAnsi"/>
          <w:sz w:val="18"/>
          <w:szCs w:val="18"/>
        </w:rPr>
        <w:t>o</w:t>
      </w:r>
      <w:r w:rsidR="004355AA" w:rsidRPr="00793AF7">
        <w:rPr>
          <w:rFonts w:asciiTheme="minorHAnsi" w:hAnsiTheme="minorHAnsi" w:cstheme="minorHAnsi"/>
          <w:sz w:val="18"/>
          <w:szCs w:val="18"/>
        </w:rPr>
        <w:t xml:space="preserve"> the published </w:t>
      </w:r>
      <w:r w:rsidR="00D621AF">
        <w:rPr>
          <w:rFonts w:asciiTheme="minorHAnsi" w:hAnsiTheme="minorHAnsi" w:cstheme="minorHAnsi"/>
          <w:sz w:val="18"/>
          <w:szCs w:val="18"/>
        </w:rPr>
        <w:t xml:space="preserve">SAIL III </w:t>
      </w:r>
      <w:proofErr w:type="spellStart"/>
      <w:r w:rsidR="004355AA" w:rsidRPr="00793AF7">
        <w:rPr>
          <w:rFonts w:asciiTheme="minorHAnsi" w:hAnsiTheme="minorHAnsi" w:cstheme="minorHAnsi"/>
          <w:sz w:val="18"/>
          <w:szCs w:val="18"/>
        </w:rPr>
        <w:t>MoC</w:t>
      </w:r>
      <w:proofErr w:type="spellEnd"/>
      <w:r w:rsidR="004355AA" w:rsidRPr="00793AF7">
        <w:rPr>
          <w:rFonts w:asciiTheme="minorHAnsi" w:hAnsiTheme="minorHAnsi" w:cstheme="minorHAnsi"/>
          <w:sz w:val="18"/>
          <w:szCs w:val="18"/>
        </w:rPr>
        <w:t xml:space="preserve"> to OSO#2 for explanations. </w:t>
      </w:r>
    </w:p>
  </w:footnote>
  <w:footnote w:id="3">
    <w:p w14:paraId="2C8DFBC1" w14:textId="0CE7412C" w:rsidR="00955727" w:rsidRPr="00793AF7" w:rsidRDefault="00955727" w:rsidP="00317734">
      <w:pPr>
        <w:pStyle w:val="FootnoteText"/>
        <w:ind w:left="142" w:hanging="142"/>
        <w:rPr>
          <w:rFonts w:asciiTheme="minorHAnsi" w:hAnsiTheme="minorHAnsi" w:cstheme="minorHAnsi"/>
          <w:sz w:val="18"/>
          <w:szCs w:val="18"/>
        </w:rPr>
      </w:pPr>
      <w:r w:rsidRPr="00793AF7">
        <w:rPr>
          <w:rFonts w:asciiTheme="minorHAnsi" w:hAnsiTheme="minorHAnsi" w:cstheme="minorHAnsi"/>
          <w:sz w:val="18"/>
          <w:szCs w:val="18"/>
        </w:rPr>
        <w:footnoteRef/>
      </w:r>
      <w:r w:rsidRPr="00793AF7">
        <w:rPr>
          <w:rFonts w:asciiTheme="minorHAnsi" w:hAnsiTheme="minorHAnsi" w:cstheme="minorHAnsi"/>
          <w:sz w:val="18"/>
          <w:szCs w:val="18"/>
        </w:rPr>
        <w:t xml:space="preserve"> Control and monitoring unit (ground segment of the UAS)</w:t>
      </w:r>
    </w:p>
  </w:footnote>
  <w:footnote w:id="4">
    <w:p w14:paraId="7C6675C5" w14:textId="77777777" w:rsidR="00635D3C" w:rsidRPr="00793AF7" w:rsidRDefault="00635D3C" w:rsidP="00317734">
      <w:pPr>
        <w:pStyle w:val="FootnoteText"/>
        <w:ind w:left="142" w:hanging="142"/>
        <w:rPr>
          <w:rFonts w:asciiTheme="minorHAnsi" w:hAnsiTheme="minorHAnsi" w:cstheme="minorHAnsi"/>
          <w:sz w:val="18"/>
          <w:szCs w:val="18"/>
        </w:rPr>
      </w:pPr>
      <w:r w:rsidRPr="00793AF7">
        <w:rPr>
          <w:rFonts w:asciiTheme="minorHAnsi" w:hAnsiTheme="minorHAnsi" w:cstheme="minorHAnsi"/>
          <w:sz w:val="18"/>
          <w:szCs w:val="18"/>
        </w:rPr>
        <w:footnoteRef/>
      </w:r>
      <w:r w:rsidRPr="00793AF7">
        <w:rPr>
          <w:rFonts w:asciiTheme="minorHAnsi" w:hAnsiTheme="minorHAnsi" w:cstheme="minorHAnsi"/>
          <w:sz w:val="18"/>
          <w:szCs w:val="18"/>
        </w:rPr>
        <w:t xml:space="preserve"> Fill A) or B) (not both), as applicable for your case.</w:t>
      </w:r>
    </w:p>
  </w:footnote>
  <w:footnote w:id="5">
    <w:p w14:paraId="01C108B9" w14:textId="77777777" w:rsidR="00635D3C" w:rsidRPr="000B1033" w:rsidRDefault="00635D3C" w:rsidP="00317734">
      <w:pPr>
        <w:pStyle w:val="FootnoteText"/>
        <w:ind w:left="142" w:hanging="142"/>
        <w:rPr>
          <w:lang w:val="en-US"/>
        </w:rPr>
      </w:pPr>
      <w:r w:rsidRPr="00793AF7">
        <w:rPr>
          <w:rFonts w:asciiTheme="minorHAnsi" w:hAnsiTheme="minorHAnsi" w:cstheme="minorHAnsi"/>
          <w:sz w:val="18"/>
          <w:szCs w:val="18"/>
        </w:rPr>
        <w:footnoteRef/>
      </w:r>
      <w:r w:rsidRPr="00793AF7">
        <w:rPr>
          <w:rFonts w:asciiTheme="minorHAnsi" w:hAnsiTheme="minorHAnsi" w:cstheme="minorHAnsi"/>
          <w:sz w:val="18"/>
          <w:szCs w:val="18"/>
        </w:rPr>
        <w:t xml:space="preserve"> referred herein below as “the </w:t>
      </w:r>
      <w:proofErr w:type="spellStart"/>
      <w:r w:rsidRPr="00793AF7">
        <w:rPr>
          <w:rFonts w:asciiTheme="minorHAnsi" w:hAnsiTheme="minorHAnsi" w:cstheme="minorHAnsi"/>
          <w:sz w:val="18"/>
          <w:szCs w:val="18"/>
        </w:rPr>
        <w:t>MoC</w:t>
      </w:r>
      <w:proofErr w:type="spellEnd"/>
      <w:r w:rsidRPr="00793AF7">
        <w:rPr>
          <w:rFonts w:asciiTheme="minorHAnsi" w:hAnsiTheme="minorHAnsi" w:cstheme="minorHAnsi"/>
          <w:sz w:val="18"/>
          <w:szCs w:val="18"/>
        </w:rPr>
        <w:t>”.</w:t>
      </w:r>
    </w:p>
  </w:footnote>
  <w:footnote w:id="6">
    <w:p w14:paraId="3ADBA821" w14:textId="77777777" w:rsidR="00905B4B" w:rsidRPr="00317734" w:rsidRDefault="00905B4B" w:rsidP="00317734">
      <w:pPr>
        <w:pStyle w:val="FootnoteText"/>
        <w:ind w:left="142" w:hanging="142"/>
        <w:rPr>
          <w:rFonts w:asciiTheme="minorHAnsi" w:hAnsiTheme="minorHAnsi" w:cstheme="minorHAnsi"/>
          <w:lang w:val="en-US"/>
        </w:rPr>
      </w:pPr>
      <w:r w:rsidRPr="00317734">
        <w:rPr>
          <w:rStyle w:val="FootnoteReference"/>
          <w:rFonts w:asciiTheme="minorHAnsi" w:hAnsiTheme="minorHAnsi" w:cstheme="minorHAnsi"/>
        </w:rPr>
        <w:footnoteRef/>
      </w:r>
      <w:r w:rsidRPr="00317734">
        <w:rPr>
          <w:rFonts w:asciiTheme="minorHAnsi" w:hAnsiTheme="minorHAnsi" w:cstheme="minorHAnsi"/>
        </w:rPr>
        <w:t xml:space="preserve"> </w:t>
      </w:r>
      <w:r w:rsidRPr="00317734">
        <w:rPr>
          <w:rFonts w:asciiTheme="minorHAnsi" w:hAnsiTheme="minorHAnsi" w:cstheme="minorHAnsi"/>
          <w:sz w:val="18"/>
          <w:szCs w:val="18"/>
          <w:lang w:val="en-US"/>
        </w:rPr>
        <w:t>A change may group one or more SW and HW changes</w:t>
      </w:r>
    </w:p>
  </w:footnote>
  <w:footnote w:id="7">
    <w:p w14:paraId="17CDC54B" w14:textId="77777777" w:rsidR="00905B4B" w:rsidRPr="00187DFA" w:rsidRDefault="00905B4B" w:rsidP="00317734">
      <w:pPr>
        <w:pStyle w:val="FootnoteText"/>
        <w:ind w:left="142" w:hanging="142"/>
        <w:rPr>
          <w:lang w:val="en-US"/>
        </w:rPr>
      </w:pPr>
      <w:r w:rsidRPr="00317734">
        <w:rPr>
          <w:rStyle w:val="FootnoteReference"/>
          <w:rFonts w:asciiTheme="minorHAnsi" w:hAnsiTheme="minorHAnsi" w:cstheme="minorHAnsi"/>
        </w:rPr>
        <w:footnoteRef/>
      </w:r>
      <w:r w:rsidRPr="00317734">
        <w:rPr>
          <w:rFonts w:asciiTheme="minorHAnsi" w:hAnsiTheme="minorHAnsi" w:cstheme="minorHAnsi"/>
        </w:rPr>
        <w:t xml:space="preserve"> </w:t>
      </w:r>
      <w:r w:rsidRPr="00317734">
        <w:rPr>
          <w:rFonts w:asciiTheme="minorHAnsi" w:hAnsiTheme="minorHAnsi" w:cstheme="minorHAnsi"/>
          <w:sz w:val="18"/>
          <w:szCs w:val="18"/>
        </w:rPr>
        <w:t xml:space="preserve">The list includes the main parameters affecting the SORA conduction and, potentially, the operational authorization. </w:t>
      </w:r>
      <w:r w:rsidRPr="00317734">
        <w:rPr>
          <w:rFonts w:asciiTheme="minorHAnsi" w:hAnsiTheme="minorHAnsi" w:cstheme="minorHAnsi"/>
          <w:sz w:val="18"/>
          <w:szCs w:val="18"/>
          <w:lang w:val="en-US"/>
        </w:rPr>
        <w:t>The design organization may further change the model whenever, for any reason (e.g. commercial), it considers such change appropriate.</w:t>
      </w:r>
    </w:p>
  </w:footnote>
  <w:footnote w:id="8">
    <w:p w14:paraId="03E7CA85" w14:textId="77777777" w:rsidR="001C766C" w:rsidRPr="00B602BA" w:rsidRDefault="001C766C" w:rsidP="001C766C">
      <w:pPr>
        <w:pStyle w:val="FootnoteText"/>
        <w:ind w:left="0"/>
        <w:rPr>
          <w:lang w:val="en-US"/>
        </w:rPr>
      </w:pPr>
      <w:r>
        <w:rPr>
          <w:rStyle w:val="FootnoteReference"/>
        </w:rPr>
        <w:footnoteRef/>
      </w:r>
      <w:r>
        <w:t xml:space="preserve"> </w:t>
      </w:r>
      <w:r>
        <w:rPr>
          <w:lang w:val="en-US"/>
        </w:rPr>
        <w:t>To establish compliance, please follow for each item of the table the indications of the selected example. Where a dedicated document is required, this is specified. If not specified, the applicant may opt to address the required evidence in one or more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0" w:type="dxa"/>
      <w:tblInd w:w="-356" w:type="dxa"/>
      <w:tblBorders>
        <w:top w:val="double" w:sz="4" w:space="0" w:color="auto"/>
        <w:left w:val="double" w:sz="4" w:space="0" w:color="auto"/>
        <w:bottom w:val="double" w:sz="4" w:space="0" w:color="auto"/>
        <w:right w:val="double" w:sz="4" w:space="0" w:color="auto"/>
        <w:insideV w:val="single" w:sz="2" w:space="0" w:color="auto"/>
      </w:tblBorders>
      <w:tblLayout w:type="fixed"/>
      <w:tblCellMar>
        <w:left w:w="70" w:type="dxa"/>
        <w:right w:w="70" w:type="dxa"/>
      </w:tblCellMar>
      <w:tblLook w:val="0000" w:firstRow="0" w:lastRow="0" w:firstColumn="0" w:lastColumn="0" w:noHBand="0" w:noVBand="0"/>
    </w:tblPr>
    <w:tblGrid>
      <w:gridCol w:w="2321"/>
      <w:gridCol w:w="7659"/>
    </w:tblGrid>
    <w:tr w:rsidR="00AC46FF" w:rsidRPr="00F014A2" w14:paraId="1191F8DB" w14:textId="77777777" w:rsidTr="00AC46FF">
      <w:trPr>
        <w:cantSplit/>
        <w:trHeight w:val="460"/>
      </w:trPr>
      <w:tc>
        <w:tcPr>
          <w:tcW w:w="2321" w:type="dxa"/>
          <w:vMerge w:val="restart"/>
        </w:tcPr>
        <w:p w14:paraId="1191F8D5" w14:textId="77777777" w:rsidR="00AC46FF" w:rsidRDefault="00AC46FF" w:rsidP="003077B6">
          <w:pPr>
            <w:spacing w:after="0"/>
            <w:ind w:left="0"/>
            <w:jc w:val="left"/>
            <w:rPr>
              <w:rFonts w:ascii="Calibri" w:hAnsi="Calibri" w:cs="Calibri"/>
              <w:sz w:val="18"/>
              <w:szCs w:val="18"/>
            </w:rPr>
          </w:pPr>
        </w:p>
        <w:p w14:paraId="1191F8D6" w14:textId="77777777" w:rsidR="00AC46FF" w:rsidRDefault="00AC46FF" w:rsidP="00EF5884">
          <w:pPr>
            <w:rPr>
              <w:rFonts w:ascii="Calibri" w:hAnsi="Calibri" w:cs="Calibri"/>
              <w:sz w:val="18"/>
              <w:szCs w:val="18"/>
            </w:rPr>
          </w:pPr>
          <w:r>
            <w:rPr>
              <w:noProof/>
              <w:lang w:eastAsia="en-GB"/>
            </w:rPr>
            <w:drawing>
              <wp:anchor distT="0" distB="0" distL="114300" distR="114300" simplePos="0" relativeHeight="251662336" behindDoc="0" locked="0" layoutInCell="1" allowOverlap="1" wp14:anchorId="1191F8E6" wp14:editId="1191F8E7">
                <wp:simplePos x="0" y="0"/>
                <wp:positionH relativeFrom="page">
                  <wp:posOffset>63183</wp:posOffset>
                </wp:positionH>
                <wp:positionV relativeFrom="page">
                  <wp:posOffset>233363</wp:posOffset>
                </wp:positionV>
                <wp:extent cx="1333086" cy="462280"/>
                <wp:effectExtent l="0" t="0" r="635" b="0"/>
                <wp:wrapNone/>
                <wp:docPr id="21428339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33086" cy="46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1F8D7" w14:textId="77777777" w:rsidR="00AC46FF" w:rsidRPr="00EF5884" w:rsidRDefault="00AC46FF" w:rsidP="00EF5884">
          <w:pPr>
            <w:jc w:val="center"/>
            <w:rPr>
              <w:rFonts w:ascii="Calibri" w:hAnsi="Calibri" w:cs="Calibri"/>
              <w:sz w:val="18"/>
              <w:szCs w:val="18"/>
            </w:rPr>
          </w:pPr>
        </w:p>
      </w:tc>
      <w:tc>
        <w:tcPr>
          <w:tcW w:w="7659" w:type="dxa"/>
          <w:vMerge w:val="restart"/>
          <w:vAlign w:val="center"/>
        </w:tcPr>
        <w:p w14:paraId="0F61F1F5" w14:textId="319A02D8" w:rsidR="00AC46FF" w:rsidRDefault="00AC46FF" w:rsidP="00496CF5">
          <w:pPr>
            <w:spacing w:before="160" w:after="160"/>
            <w:ind w:left="0"/>
            <w:jc w:val="center"/>
            <w:rPr>
              <w:rFonts w:ascii="Calibri" w:hAnsi="Calibri" w:cs="Calibri"/>
              <w:b/>
              <w:sz w:val="24"/>
              <w:szCs w:val="24"/>
            </w:rPr>
          </w:pPr>
          <w:r>
            <w:rPr>
              <w:rFonts w:ascii="Calibri" w:hAnsi="Calibri" w:cs="Calibri"/>
              <w:b/>
              <w:sz w:val="24"/>
              <w:szCs w:val="24"/>
            </w:rPr>
            <w:t xml:space="preserve">Means of Compliance </w:t>
          </w:r>
          <w:r w:rsidRPr="00496CF5">
            <w:rPr>
              <w:rFonts w:ascii="Calibri" w:hAnsi="Calibri" w:cs="Calibri"/>
              <w:b/>
              <w:sz w:val="24"/>
              <w:szCs w:val="24"/>
            </w:rPr>
            <w:t>with Light-UAS.251</w:t>
          </w:r>
          <w:r w:rsidR="001F6B6B">
            <w:rPr>
              <w:rFonts w:ascii="Calibri" w:hAnsi="Calibri" w:cs="Calibri"/>
              <w:b/>
              <w:sz w:val="24"/>
              <w:szCs w:val="24"/>
            </w:rPr>
            <w:t>2 / SORA M2 MEDIUM</w:t>
          </w:r>
        </w:p>
        <w:p w14:paraId="1191F8D9" w14:textId="34F9D436" w:rsidR="00AC46FF" w:rsidRPr="004922A9" w:rsidRDefault="00CE4611" w:rsidP="00496CF5">
          <w:pPr>
            <w:spacing w:before="160" w:after="160"/>
            <w:ind w:left="0"/>
            <w:jc w:val="center"/>
            <w:rPr>
              <w:rFonts w:ascii="Calibri" w:hAnsi="Calibri" w:cs="Calibri"/>
              <w:b/>
              <w:sz w:val="24"/>
              <w:szCs w:val="24"/>
            </w:rPr>
          </w:pPr>
          <w:r>
            <w:rPr>
              <w:rFonts w:ascii="Calibri" w:hAnsi="Calibri" w:cs="Calibri"/>
              <w:b/>
              <w:sz w:val="24"/>
              <w:szCs w:val="24"/>
            </w:rPr>
            <w:t>S</w:t>
          </w:r>
          <w:r w:rsidR="00955727">
            <w:rPr>
              <w:rFonts w:ascii="Calibri" w:hAnsi="Calibri" w:cs="Calibri"/>
              <w:b/>
              <w:sz w:val="24"/>
              <w:szCs w:val="24"/>
            </w:rPr>
            <w:t xml:space="preserve">tatement of </w:t>
          </w:r>
          <w:r>
            <w:rPr>
              <w:rFonts w:ascii="Calibri" w:hAnsi="Calibri" w:cs="Calibri"/>
              <w:b/>
              <w:sz w:val="24"/>
              <w:szCs w:val="24"/>
            </w:rPr>
            <w:t>C</w:t>
          </w:r>
          <w:r w:rsidR="00955727">
            <w:rPr>
              <w:rFonts w:ascii="Calibri" w:hAnsi="Calibri" w:cs="Calibri"/>
              <w:b/>
              <w:sz w:val="24"/>
              <w:szCs w:val="24"/>
            </w:rPr>
            <w:t>ompliance</w:t>
          </w:r>
          <w:r w:rsidR="00F46A48">
            <w:rPr>
              <w:rFonts w:ascii="Calibri" w:hAnsi="Calibri" w:cs="Calibri"/>
              <w:b/>
              <w:sz w:val="24"/>
              <w:szCs w:val="24"/>
            </w:rPr>
            <w:t xml:space="preserve"> (SoC)</w:t>
          </w:r>
        </w:p>
      </w:tc>
    </w:tr>
    <w:tr w:rsidR="00AC46FF" w:rsidRPr="00F014A2" w14:paraId="1191F8E2" w14:textId="77777777" w:rsidTr="00AC46FF">
      <w:trPr>
        <w:cantSplit/>
        <w:trHeight w:val="1242"/>
      </w:trPr>
      <w:tc>
        <w:tcPr>
          <w:tcW w:w="2321" w:type="dxa"/>
          <w:vMerge/>
        </w:tcPr>
        <w:p w14:paraId="1191F8DC" w14:textId="77777777" w:rsidR="00AC46FF" w:rsidRPr="00F014A2" w:rsidRDefault="00AC46FF" w:rsidP="003077B6">
          <w:pPr>
            <w:spacing w:beforeLines="60" w:before="144" w:afterLines="60" w:after="144"/>
            <w:ind w:left="0"/>
            <w:rPr>
              <w:rFonts w:ascii="Calibri" w:hAnsi="Calibri" w:cs="Calibri"/>
              <w:sz w:val="22"/>
              <w:szCs w:val="22"/>
            </w:rPr>
          </w:pPr>
        </w:p>
      </w:tc>
      <w:tc>
        <w:tcPr>
          <w:tcW w:w="7659" w:type="dxa"/>
          <w:vMerge/>
        </w:tcPr>
        <w:p w14:paraId="1191F8DD" w14:textId="77777777" w:rsidR="00AC46FF" w:rsidRPr="00F014A2" w:rsidRDefault="00AC46FF" w:rsidP="003077B6">
          <w:pPr>
            <w:overflowPunct w:val="0"/>
            <w:autoSpaceDE w:val="0"/>
            <w:autoSpaceDN w:val="0"/>
            <w:adjustRightInd w:val="0"/>
            <w:ind w:left="0"/>
            <w:jc w:val="center"/>
            <w:textAlignment w:val="baseline"/>
            <w:rPr>
              <w:rFonts w:ascii="Calibri" w:hAnsi="Calibri" w:cs="Calibri"/>
              <w:sz w:val="22"/>
              <w:szCs w:val="22"/>
            </w:rPr>
          </w:pPr>
        </w:p>
      </w:tc>
    </w:tr>
  </w:tbl>
  <w:p w14:paraId="1191F8E3" w14:textId="77777777" w:rsidR="000A2C02" w:rsidRPr="00524163" w:rsidRDefault="000A2C02" w:rsidP="00B806DE">
    <w:pPr>
      <w:pStyle w:val="Header"/>
      <w:tabs>
        <w:tab w:val="left" w:pos="6480"/>
      </w:tabs>
      <w:rPr>
        <w:rFonts w:ascii="Calibri" w:hAnsi="Calibri" w:cs="Calibri"/>
        <w:lang w:val="en-GB"/>
      </w:rPr>
    </w:pPr>
  </w:p>
  <w:p w14:paraId="1191F8E4" w14:textId="77777777" w:rsidR="000A2C02" w:rsidRPr="00F014A2" w:rsidRDefault="000A2C02">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8C9"/>
    <w:multiLevelType w:val="hybridMultilevel"/>
    <w:tmpl w:val="49EEC782"/>
    <w:lvl w:ilvl="0" w:tplc="717873A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D73170"/>
    <w:multiLevelType w:val="hybridMultilevel"/>
    <w:tmpl w:val="E9C6C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E08BD"/>
    <w:multiLevelType w:val="hybridMultilevel"/>
    <w:tmpl w:val="3FF64E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A561AC"/>
    <w:multiLevelType w:val="multilevel"/>
    <w:tmpl w:val="ABB4C5D8"/>
    <w:lvl w:ilvl="0">
      <w:start w:val="2"/>
      <w:numFmt w:val="decimal"/>
      <w:lvlText w:val="%1"/>
      <w:lvlJc w:val="left"/>
      <w:pPr>
        <w:ind w:left="1778"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498" w:hanging="1080"/>
      </w:pPr>
      <w:rPr>
        <w:rFonts w:hint="default"/>
      </w:rPr>
    </w:lvl>
    <w:lvl w:ilvl="6">
      <w:start w:val="1"/>
      <w:numFmt w:val="decimal"/>
      <w:lvlText w:val="%1.%2.%3.%4.%5.%6.%7"/>
      <w:lvlJc w:val="left"/>
      <w:pPr>
        <w:ind w:left="2858" w:hanging="1440"/>
      </w:pPr>
      <w:rPr>
        <w:rFonts w:hint="default"/>
      </w:rPr>
    </w:lvl>
    <w:lvl w:ilvl="7">
      <w:start w:val="1"/>
      <w:numFmt w:val="decimal"/>
      <w:lvlText w:val="%1.%2.%3.%4.%5.%6.%7.%8"/>
      <w:lvlJc w:val="left"/>
      <w:pPr>
        <w:ind w:left="2858" w:hanging="1440"/>
      </w:pPr>
      <w:rPr>
        <w:rFonts w:hint="default"/>
      </w:rPr>
    </w:lvl>
    <w:lvl w:ilvl="8">
      <w:start w:val="1"/>
      <w:numFmt w:val="decimal"/>
      <w:lvlText w:val="%1.%2.%3.%4.%5.%6.%7.%8.%9"/>
      <w:lvlJc w:val="left"/>
      <w:pPr>
        <w:ind w:left="2858" w:hanging="1440"/>
      </w:pPr>
      <w:rPr>
        <w:rFonts w:hint="default"/>
      </w:rPr>
    </w:lvl>
  </w:abstractNum>
  <w:abstractNum w:abstractNumId="4" w15:restartNumberingAfterBreak="0">
    <w:nsid w:val="17183628"/>
    <w:multiLevelType w:val="hybridMultilevel"/>
    <w:tmpl w:val="DDD261FA"/>
    <w:lvl w:ilvl="0" w:tplc="D578D436">
      <w:start w:val="4"/>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63F7F"/>
    <w:multiLevelType w:val="hybridMultilevel"/>
    <w:tmpl w:val="AD0C2F14"/>
    <w:lvl w:ilvl="0" w:tplc="E11EBBCA">
      <w:start w:val="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80B36"/>
    <w:multiLevelType w:val="hybridMultilevel"/>
    <w:tmpl w:val="80AA6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FD2117"/>
    <w:multiLevelType w:val="multilevel"/>
    <w:tmpl w:val="6FC43D7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636818"/>
    <w:multiLevelType w:val="hybridMultilevel"/>
    <w:tmpl w:val="F8A2027C"/>
    <w:lvl w:ilvl="0" w:tplc="4748289A">
      <w:numFmt w:val="bullet"/>
      <w:lvlText w:val="-"/>
      <w:lvlJc w:val="left"/>
      <w:pPr>
        <w:ind w:left="787" w:hanging="360"/>
      </w:pPr>
      <w:rPr>
        <w:rFonts w:ascii="Calibri" w:eastAsia="SimSun" w:hAnsi="Calibri" w:cs="Calibri"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24910105"/>
    <w:multiLevelType w:val="hybridMultilevel"/>
    <w:tmpl w:val="2D06CBB8"/>
    <w:lvl w:ilvl="0" w:tplc="9A66E90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F78C7"/>
    <w:multiLevelType w:val="hybridMultilevel"/>
    <w:tmpl w:val="9A90223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EF53B0"/>
    <w:multiLevelType w:val="hybridMultilevel"/>
    <w:tmpl w:val="B5C4C580"/>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8545D7"/>
    <w:multiLevelType w:val="hybridMultilevel"/>
    <w:tmpl w:val="B814630E"/>
    <w:lvl w:ilvl="0" w:tplc="AFF26B52">
      <w:start w:val="21"/>
      <w:numFmt w:val="bullet"/>
      <w:lvlText w:val="-"/>
      <w:lvlJc w:val="left"/>
      <w:pPr>
        <w:ind w:left="720" w:hanging="360"/>
      </w:pPr>
      <w:rPr>
        <w:rFonts w:ascii="Calibri" w:eastAsia="SimSu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E135835"/>
    <w:multiLevelType w:val="hybridMultilevel"/>
    <w:tmpl w:val="DF788F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553598"/>
    <w:multiLevelType w:val="hybridMultilevel"/>
    <w:tmpl w:val="8BCEC0B4"/>
    <w:lvl w:ilvl="0" w:tplc="2850F7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6353D"/>
    <w:multiLevelType w:val="hybridMultilevel"/>
    <w:tmpl w:val="5F98A5B4"/>
    <w:lvl w:ilvl="0" w:tplc="91F62032">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A1F75"/>
    <w:multiLevelType w:val="hybridMultilevel"/>
    <w:tmpl w:val="0ED6A53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7" w15:restartNumberingAfterBreak="0">
    <w:nsid w:val="3BCC40F8"/>
    <w:multiLevelType w:val="hybridMultilevel"/>
    <w:tmpl w:val="E8EAE0CE"/>
    <w:lvl w:ilvl="0" w:tplc="C6924386">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630AE"/>
    <w:multiLevelType w:val="hybridMultilevel"/>
    <w:tmpl w:val="6494F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8838C8"/>
    <w:multiLevelType w:val="hybridMultilevel"/>
    <w:tmpl w:val="D27EA5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3B2C59"/>
    <w:multiLevelType w:val="multilevel"/>
    <w:tmpl w:val="2E5CF6F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1E4328"/>
    <w:multiLevelType w:val="hybridMultilevel"/>
    <w:tmpl w:val="491E6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41C72"/>
    <w:multiLevelType w:val="hybridMultilevel"/>
    <w:tmpl w:val="E0E8E6D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051A63"/>
    <w:multiLevelType w:val="hybridMultilevel"/>
    <w:tmpl w:val="ABBA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8052A"/>
    <w:multiLevelType w:val="hybridMultilevel"/>
    <w:tmpl w:val="8E083E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C4F424C"/>
    <w:multiLevelType w:val="hybridMultilevel"/>
    <w:tmpl w:val="D34C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36527"/>
    <w:multiLevelType w:val="multilevel"/>
    <w:tmpl w:val="A566AF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C71F2D"/>
    <w:multiLevelType w:val="hybridMultilevel"/>
    <w:tmpl w:val="EB28FF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5A33F6"/>
    <w:multiLevelType w:val="hybridMultilevel"/>
    <w:tmpl w:val="76C84468"/>
    <w:lvl w:ilvl="0" w:tplc="725CD0D8">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73200F"/>
    <w:multiLevelType w:val="hybridMultilevel"/>
    <w:tmpl w:val="5308E3DA"/>
    <w:lvl w:ilvl="0" w:tplc="2850F7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7607B1"/>
    <w:multiLevelType w:val="hybridMultilevel"/>
    <w:tmpl w:val="77F67BDC"/>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33112B"/>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C2B0AB8"/>
    <w:multiLevelType w:val="hybridMultilevel"/>
    <w:tmpl w:val="BD0E6024"/>
    <w:lvl w:ilvl="0" w:tplc="240A20C0">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175FA"/>
    <w:multiLevelType w:val="hybridMultilevel"/>
    <w:tmpl w:val="9A1CC2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9C4021"/>
    <w:multiLevelType w:val="hybridMultilevel"/>
    <w:tmpl w:val="274CD3F2"/>
    <w:lvl w:ilvl="0" w:tplc="2990C88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463F8"/>
    <w:multiLevelType w:val="hybridMultilevel"/>
    <w:tmpl w:val="0CEE80DA"/>
    <w:lvl w:ilvl="0" w:tplc="5180EE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797C4B39"/>
    <w:multiLevelType w:val="multilevel"/>
    <w:tmpl w:val="300819A8"/>
    <w:lvl w:ilvl="0">
      <w:start w:val="4"/>
      <w:numFmt w:val="decimal"/>
      <w:lvlText w:val="%1"/>
      <w:lvlJc w:val="left"/>
      <w:pPr>
        <w:ind w:left="462" w:hanging="462"/>
      </w:pPr>
      <w:rPr>
        <w:rFonts w:hint="default"/>
      </w:rPr>
    </w:lvl>
    <w:lvl w:ilvl="1">
      <w:start w:val="1"/>
      <w:numFmt w:val="decimal"/>
      <w:lvlText w:val="%1.%2"/>
      <w:lvlJc w:val="left"/>
      <w:pPr>
        <w:ind w:left="462" w:hanging="46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8725467">
    <w:abstractNumId w:val="11"/>
  </w:num>
  <w:num w:numId="2" w16cid:durableId="1041438369">
    <w:abstractNumId w:val="5"/>
  </w:num>
  <w:num w:numId="3" w16cid:durableId="824011486">
    <w:abstractNumId w:val="10"/>
  </w:num>
  <w:num w:numId="4" w16cid:durableId="692149636">
    <w:abstractNumId w:val="36"/>
  </w:num>
  <w:num w:numId="5" w16cid:durableId="572084956">
    <w:abstractNumId w:val="22"/>
  </w:num>
  <w:num w:numId="6" w16cid:durableId="1382559305">
    <w:abstractNumId w:val="29"/>
  </w:num>
  <w:num w:numId="7" w16cid:durableId="677734122">
    <w:abstractNumId w:val="14"/>
  </w:num>
  <w:num w:numId="8" w16cid:durableId="2132550865">
    <w:abstractNumId w:val="3"/>
  </w:num>
  <w:num w:numId="9" w16cid:durableId="1437287273">
    <w:abstractNumId w:val="25"/>
  </w:num>
  <w:num w:numId="10" w16cid:durableId="56589391">
    <w:abstractNumId w:val="30"/>
  </w:num>
  <w:num w:numId="11" w16cid:durableId="932592828">
    <w:abstractNumId w:val="34"/>
  </w:num>
  <w:num w:numId="12" w16cid:durableId="1061290772">
    <w:abstractNumId w:val="26"/>
  </w:num>
  <w:num w:numId="13" w16cid:durableId="994990960">
    <w:abstractNumId w:val="20"/>
  </w:num>
  <w:num w:numId="14" w16cid:durableId="736247069">
    <w:abstractNumId w:val="15"/>
  </w:num>
  <w:num w:numId="15" w16cid:durableId="1692026491">
    <w:abstractNumId w:val="32"/>
  </w:num>
  <w:num w:numId="16" w16cid:durableId="575359957">
    <w:abstractNumId w:val="17"/>
  </w:num>
  <w:num w:numId="17" w16cid:durableId="943922164">
    <w:abstractNumId w:val="7"/>
  </w:num>
  <w:num w:numId="18" w16cid:durableId="2140950278">
    <w:abstractNumId w:val="4"/>
  </w:num>
  <w:num w:numId="19" w16cid:durableId="921569765">
    <w:abstractNumId w:val="21"/>
  </w:num>
  <w:num w:numId="20" w16cid:durableId="2081437146">
    <w:abstractNumId w:val="8"/>
  </w:num>
  <w:num w:numId="21" w16cid:durableId="797064928">
    <w:abstractNumId w:val="23"/>
  </w:num>
  <w:num w:numId="22" w16cid:durableId="5527376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0143962">
    <w:abstractNumId w:val="16"/>
  </w:num>
  <w:num w:numId="24" w16cid:durableId="1988902318">
    <w:abstractNumId w:val="9"/>
  </w:num>
  <w:num w:numId="25" w16cid:durableId="1529565177">
    <w:abstractNumId w:val="27"/>
  </w:num>
  <w:num w:numId="26" w16cid:durableId="2001155692">
    <w:abstractNumId w:val="6"/>
  </w:num>
  <w:num w:numId="27" w16cid:durableId="1309747961">
    <w:abstractNumId w:val="24"/>
  </w:num>
  <w:num w:numId="28" w16cid:durableId="1813058556">
    <w:abstractNumId w:val="19"/>
  </w:num>
  <w:num w:numId="29" w16cid:durableId="1423603186">
    <w:abstractNumId w:val="2"/>
  </w:num>
  <w:num w:numId="30" w16cid:durableId="160320973">
    <w:abstractNumId w:val="13"/>
  </w:num>
  <w:num w:numId="31" w16cid:durableId="1686245586">
    <w:abstractNumId w:val="1"/>
  </w:num>
  <w:num w:numId="32" w16cid:durableId="98648702">
    <w:abstractNumId w:val="33"/>
  </w:num>
  <w:num w:numId="33" w16cid:durableId="1339960210">
    <w:abstractNumId w:val="28"/>
  </w:num>
  <w:num w:numId="34" w16cid:durableId="435295343">
    <w:abstractNumId w:val="0"/>
  </w:num>
  <w:num w:numId="35" w16cid:durableId="35590579">
    <w:abstractNumId w:val="18"/>
  </w:num>
  <w:num w:numId="36" w16cid:durableId="932934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022288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F1"/>
    <w:rsid w:val="000032E3"/>
    <w:rsid w:val="0000770A"/>
    <w:rsid w:val="00007D6C"/>
    <w:rsid w:val="00010C13"/>
    <w:rsid w:val="00011173"/>
    <w:rsid w:val="000120AF"/>
    <w:rsid w:val="00012608"/>
    <w:rsid w:val="00016273"/>
    <w:rsid w:val="00020350"/>
    <w:rsid w:val="00026700"/>
    <w:rsid w:val="0003049B"/>
    <w:rsid w:val="00032F58"/>
    <w:rsid w:val="0003566D"/>
    <w:rsid w:val="000358B1"/>
    <w:rsid w:val="00041D78"/>
    <w:rsid w:val="000501F1"/>
    <w:rsid w:val="00050830"/>
    <w:rsid w:val="0005134D"/>
    <w:rsid w:val="000528B6"/>
    <w:rsid w:val="00052EB0"/>
    <w:rsid w:val="000623FD"/>
    <w:rsid w:val="00063340"/>
    <w:rsid w:val="00063624"/>
    <w:rsid w:val="0006450F"/>
    <w:rsid w:val="00071EF7"/>
    <w:rsid w:val="00073CD9"/>
    <w:rsid w:val="00080B00"/>
    <w:rsid w:val="0008572E"/>
    <w:rsid w:val="00085B08"/>
    <w:rsid w:val="000907FF"/>
    <w:rsid w:val="000919D4"/>
    <w:rsid w:val="000A2C02"/>
    <w:rsid w:val="000A4DC7"/>
    <w:rsid w:val="000B2FD4"/>
    <w:rsid w:val="000B46E9"/>
    <w:rsid w:val="000B58A6"/>
    <w:rsid w:val="000B5965"/>
    <w:rsid w:val="000B7EC7"/>
    <w:rsid w:val="000C2F7C"/>
    <w:rsid w:val="000D317E"/>
    <w:rsid w:val="000E2810"/>
    <w:rsid w:val="000F143D"/>
    <w:rsid w:val="000F3D24"/>
    <w:rsid w:val="000F52D9"/>
    <w:rsid w:val="000F6105"/>
    <w:rsid w:val="000F7282"/>
    <w:rsid w:val="0010083B"/>
    <w:rsid w:val="0010168C"/>
    <w:rsid w:val="001034FC"/>
    <w:rsid w:val="00103AE8"/>
    <w:rsid w:val="00107EA1"/>
    <w:rsid w:val="00110342"/>
    <w:rsid w:val="0011045C"/>
    <w:rsid w:val="00111F69"/>
    <w:rsid w:val="00114589"/>
    <w:rsid w:val="0012527D"/>
    <w:rsid w:val="001308D0"/>
    <w:rsid w:val="001326CF"/>
    <w:rsid w:val="001350EA"/>
    <w:rsid w:val="00136857"/>
    <w:rsid w:val="0013706F"/>
    <w:rsid w:val="00144E2B"/>
    <w:rsid w:val="001478DA"/>
    <w:rsid w:val="0015028C"/>
    <w:rsid w:val="001544B9"/>
    <w:rsid w:val="0015576A"/>
    <w:rsid w:val="00167517"/>
    <w:rsid w:val="0016775D"/>
    <w:rsid w:val="00167E86"/>
    <w:rsid w:val="00170A01"/>
    <w:rsid w:val="00180360"/>
    <w:rsid w:val="00180EA8"/>
    <w:rsid w:val="00193049"/>
    <w:rsid w:val="001937F3"/>
    <w:rsid w:val="0019503E"/>
    <w:rsid w:val="00197487"/>
    <w:rsid w:val="00197D12"/>
    <w:rsid w:val="001A4CD5"/>
    <w:rsid w:val="001B2849"/>
    <w:rsid w:val="001B394C"/>
    <w:rsid w:val="001B636F"/>
    <w:rsid w:val="001C43FE"/>
    <w:rsid w:val="001C766C"/>
    <w:rsid w:val="001D052E"/>
    <w:rsid w:val="001D5643"/>
    <w:rsid w:val="001D5969"/>
    <w:rsid w:val="001D65D2"/>
    <w:rsid w:val="001D7286"/>
    <w:rsid w:val="001E0331"/>
    <w:rsid w:val="001E454F"/>
    <w:rsid w:val="001E5ED8"/>
    <w:rsid w:val="001E690E"/>
    <w:rsid w:val="001E781E"/>
    <w:rsid w:val="001F01D7"/>
    <w:rsid w:val="001F0C7C"/>
    <w:rsid w:val="001F102A"/>
    <w:rsid w:val="001F269A"/>
    <w:rsid w:val="001F6B6B"/>
    <w:rsid w:val="00205C49"/>
    <w:rsid w:val="002075DB"/>
    <w:rsid w:val="0021130F"/>
    <w:rsid w:val="00213157"/>
    <w:rsid w:val="00222756"/>
    <w:rsid w:val="0023214B"/>
    <w:rsid w:val="00232223"/>
    <w:rsid w:val="0024003B"/>
    <w:rsid w:val="0024120D"/>
    <w:rsid w:val="00244F7C"/>
    <w:rsid w:val="002500B4"/>
    <w:rsid w:val="002509E4"/>
    <w:rsid w:val="00255D80"/>
    <w:rsid w:val="002603DD"/>
    <w:rsid w:val="002642A1"/>
    <w:rsid w:val="00266744"/>
    <w:rsid w:val="00270BEF"/>
    <w:rsid w:val="00271E1E"/>
    <w:rsid w:val="00281021"/>
    <w:rsid w:val="00283EE6"/>
    <w:rsid w:val="00284CFD"/>
    <w:rsid w:val="002851AD"/>
    <w:rsid w:val="00285C89"/>
    <w:rsid w:val="002A2632"/>
    <w:rsid w:val="002A4131"/>
    <w:rsid w:val="002B1F7B"/>
    <w:rsid w:val="002C1E27"/>
    <w:rsid w:val="002C32A9"/>
    <w:rsid w:val="002C3EC1"/>
    <w:rsid w:val="002C4037"/>
    <w:rsid w:val="002C6371"/>
    <w:rsid w:val="002D2D6E"/>
    <w:rsid w:val="002D4D37"/>
    <w:rsid w:val="002D7B83"/>
    <w:rsid w:val="002F1201"/>
    <w:rsid w:val="002F63D3"/>
    <w:rsid w:val="002F6B26"/>
    <w:rsid w:val="002F6D45"/>
    <w:rsid w:val="002F7799"/>
    <w:rsid w:val="00301C31"/>
    <w:rsid w:val="00302CE3"/>
    <w:rsid w:val="00304CB6"/>
    <w:rsid w:val="0030564F"/>
    <w:rsid w:val="003077B6"/>
    <w:rsid w:val="0031083A"/>
    <w:rsid w:val="00310F33"/>
    <w:rsid w:val="00315497"/>
    <w:rsid w:val="00317734"/>
    <w:rsid w:val="00327D4B"/>
    <w:rsid w:val="00332578"/>
    <w:rsid w:val="003332FA"/>
    <w:rsid w:val="003335B3"/>
    <w:rsid w:val="00335A15"/>
    <w:rsid w:val="00335A5E"/>
    <w:rsid w:val="003368E4"/>
    <w:rsid w:val="003375CD"/>
    <w:rsid w:val="00337BED"/>
    <w:rsid w:val="00337C92"/>
    <w:rsid w:val="0034054E"/>
    <w:rsid w:val="003477BF"/>
    <w:rsid w:val="0035425F"/>
    <w:rsid w:val="0035491D"/>
    <w:rsid w:val="003642F7"/>
    <w:rsid w:val="00366E45"/>
    <w:rsid w:val="00367C9B"/>
    <w:rsid w:val="00371F28"/>
    <w:rsid w:val="0037511D"/>
    <w:rsid w:val="00386E13"/>
    <w:rsid w:val="003A2727"/>
    <w:rsid w:val="003B2534"/>
    <w:rsid w:val="003B3DE3"/>
    <w:rsid w:val="003C0EC4"/>
    <w:rsid w:val="003C1DD0"/>
    <w:rsid w:val="003C1DDA"/>
    <w:rsid w:val="003C4A63"/>
    <w:rsid w:val="003D0895"/>
    <w:rsid w:val="003D0A53"/>
    <w:rsid w:val="003D7F76"/>
    <w:rsid w:val="003E4293"/>
    <w:rsid w:val="003F3E98"/>
    <w:rsid w:val="003F50FD"/>
    <w:rsid w:val="004016F4"/>
    <w:rsid w:val="00401C57"/>
    <w:rsid w:val="00403C26"/>
    <w:rsid w:val="00407DED"/>
    <w:rsid w:val="00410BAB"/>
    <w:rsid w:val="0041130D"/>
    <w:rsid w:val="00414176"/>
    <w:rsid w:val="00417B8A"/>
    <w:rsid w:val="00422673"/>
    <w:rsid w:val="004355AA"/>
    <w:rsid w:val="00445341"/>
    <w:rsid w:val="00451058"/>
    <w:rsid w:val="00452FD6"/>
    <w:rsid w:val="00454FD4"/>
    <w:rsid w:val="004560BD"/>
    <w:rsid w:val="004569CE"/>
    <w:rsid w:val="004620F2"/>
    <w:rsid w:val="0046429B"/>
    <w:rsid w:val="00465AC7"/>
    <w:rsid w:val="00465C24"/>
    <w:rsid w:val="004745AD"/>
    <w:rsid w:val="00477998"/>
    <w:rsid w:val="00480FAA"/>
    <w:rsid w:val="004868DA"/>
    <w:rsid w:val="00487BB7"/>
    <w:rsid w:val="00490397"/>
    <w:rsid w:val="004922A9"/>
    <w:rsid w:val="00496CF5"/>
    <w:rsid w:val="004A05CA"/>
    <w:rsid w:val="004A423D"/>
    <w:rsid w:val="004A4791"/>
    <w:rsid w:val="004A7DB9"/>
    <w:rsid w:val="004B0B07"/>
    <w:rsid w:val="004B190E"/>
    <w:rsid w:val="004B53B4"/>
    <w:rsid w:val="004B5B28"/>
    <w:rsid w:val="004B5DFB"/>
    <w:rsid w:val="004B7DB4"/>
    <w:rsid w:val="004C240C"/>
    <w:rsid w:val="004C2EF6"/>
    <w:rsid w:val="004C3790"/>
    <w:rsid w:val="004C47E0"/>
    <w:rsid w:val="004C4EAE"/>
    <w:rsid w:val="004D3367"/>
    <w:rsid w:val="004D7964"/>
    <w:rsid w:val="004E0852"/>
    <w:rsid w:val="004E124A"/>
    <w:rsid w:val="004E1DB1"/>
    <w:rsid w:val="004F013A"/>
    <w:rsid w:val="004F0CC6"/>
    <w:rsid w:val="004F2E92"/>
    <w:rsid w:val="004F545C"/>
    <w:rsid w:val="004F5469"/>
    <w:rsid w:val="004F5DDF"/>
    <w:rsid w:val="005010AE"/>
    <w:rsid w:val="005042A2"/>
    <w:rsid w:val="005069B7"/>
    <w:rsid w:val="00507E60"/>
    <w:rsid w:val="005116F0"/>
    <w:rsid w:val="0051229A"/>
    <w:rsid w:val="00512379"/>
    <w:rsid w:val="00513D97"/>
    <w:rsid w:val="00524163"/>
    <w:rsid w:val="00530C59"/>
    <w:rsid w:val="00531889"/>
    <w:rsid w:val="0053199D"/>
    <w:rsid w:val="00532766"/>
    <w:rsid w:val="00540819"/>
    <w:rsid w:val="00544986"/>
    <w:rsid w:val="00544A7E"/>
    <w:rsid w:val="005476A4"/>
    <w:rsid w:val="00557070"/>
    <w:rsid w:val="00557F91"/>
    <w:rsid w:val="00562E34"/>
    <w:rsid w:val="00567082"/>
    <w:rsid w:val="00567F60"/>
    <w:rsid w:val="00582600"/>
    <w:rsid w:val="00585AA5"/>
    <w:rsid w:val="00590078"/>
    <w:rsid w:val="0059085B"/>
    <w:rsid w:val="00595B9A"/>
    <w:rsid w:val="005A3735"/>
    <w:rsid w:val="005C05C0"/>
    <w:rsid w:val="005C51EF"/>
    <w:rsid w:val="005D1177"/>
    <w:rsid w:val="005D3C32"/>
    <w:rsid w:val="005E26BF"/>
    <w:rsid w:val="005E37BF"/>
    <w:rsid w:val="005E52BB"/>
    <w:rsid w:val="005F01AB"/>
    <w:rsid w:val="005F1496"/>
    <w:rsid w:val="005F1ECA"/>
    <w:rsid w:val="005F2323"/>
    <w:rsid w:val="005F34E8"/>
    <w:rsid w:val="005F37B1"/>
    <w:rsid w:val="005F50E4"/>
    <w:rsid w:val="005F52DD"/>
    <w:rsid w:val="005F57F9"/>
    <w:rsid w:val="006072A5"/>
    <w:rsid w:val="00611EB4"/>
    <w:rsid w:val="0061203C"/>
    <w:rsid w:val="00612D42"/>
    <w:rsid w:val="00616056"/>
    <w:rsid w:val="00621BE0"/>
    <w:rsid w:val="00622A29"/>
    <w:rsid w:val="00631296"/>
    <w:rsid w:val="00635D3C"/>
    <w:rsid w:val="00635FFF"/>
    <w:rsid w:val="0064204E"/>
    <w:rsid w:val="00645014"/>
    <w:rsid w:val="0065054D"/>
    <w:rsid w:val="00656BB1"/>
    <w:rsid w:val="00661177"/>
    <w:rsid w:val="00667B41"/>
    <w:rsid w:val="00675989"/>
    <w:rsid w:val="0068315C"/>
    <w:rsid w:val="006837AC"/>
    <w:rsid w:val="006848B2"/>
    <w:rsid w:val="00686392"/>
    <w:rsid w:val="00690733"/>
    <w:rsid w:val="00693A05"/>
    <w:rsid w:val="006974D0"/>
    <w:rsid w:val="006A3D28"/>
    <w:rsid w:val="006A4600"/>
    <w:rsid w:val="006A4891"/>
    <w:rsid w:val="006B0BCC"/>
    <w:rsid w:val="006B0E01"/>
    <w:rsid w:val="006B0F17"/>
    <w:rsid w:val="006C20C0"/>
    <w:rsid w:val="006C2D06"/>
    <w:rsid w:val="006C47F0"/>
    <w:rsid w:val="006C4D86"/>
    <w:rsid w:val="006C5976"/>
    <w:rsid w:val="006C7735"/>
    <w:rsid w:val="006C7B90"/>
    <w:rsid w:val="006D096A"/>
    <w:rsid w:val="006D0F4B"/>
    <w:rsid w:val="006D168B"/>
    <w:rsid w:val="006D4077"/>
    <w:rsid w:val="006D7156"/>
    <w:rsid w:val="006F0541"/>
    <w:rsid w:val="006F1D1F"/>
    <w:rsid w:val="006F2075"/>
    <w:rsid w:val="006F3851"/>
    <w:rsid w:val="006F3BA3"/>
    <w:rsid w:val="00703186"/>
    <w:rsid w:val="00703748"/>
    <w:rsid w:val="00703CCD"/>
    <w:rsid w:val="007042E6"/>
    <w:rsid w:val="007070ED"/>
    <w:rsid w:val="00711D67"/>
    <w:rsid w:val="00714872"/>
    <w:rsid w:val="007230C3"/>
    <w:rsid w:val="007258C4"/>
    <w:rsid w:val="00730A4C"/>
    <w:rsid w:val="00733A4B"/>
    <w:rsid w:val="00734165"/>
    <w:rsid w:val="0073460F"/>
    <w:rsid w:val="00743344"/>
    <w:rsid w:val="00745AE4"/>
    <w:rsid w:val="00745DB4"/>
    <w:rsid w:val="00750655"/>
    <w:rsid w:val="007550EB"/>
    <w:rsid w:val="00755C6D"/>
    <w:rsid w:val="00757BFB"/>
    <w:rsid w:val="00757F68"/>
    <w:rsid w:val="00762170"/>
    <w:rsid w:val="007658CE"/>
    <w:rsid w:val="00767EB2"/>
    <w:rsid w:val="0077003D"/>
    <w:rsid w:val="00774AE8"/>
    <w:rsid w:val="00774EAF"/>
    <w:rsid w:val="00781913"/>
    <w:rsid w:val="00781E10"/>
    <w:rsid w:val="007826E7"/>
    <w:rsid w:val="00782E5F"/>
    <w:rsid w:val="0078347B"/>
    <w:rsid w:val="00785AF7"/>
    <w:rsid w:val="00785E79"/>
    <w:rsid w:val="00790019"/>
    <w:rsid w:val="00793AF7"/>
    <w:rsid w:val="007A15FD"/>
    <w:rsid w:val="007A1BB3"/>
    <w:rsid w:val="007A232D"/>
    <w:rsid w:val="007A26E1"/>
    <w:rsid w:val="007A2AA5"/>
    <w:rsid w:val="007A3218"/>
    <w:rsid w:val="007A4345"/>
    <w:rsid w:val="007B321E"/>
    <w:rsid w:val="007B6AF7"/>
    <w:rsid w:val="007C3F9C"/>
    <w:rsid w:val="007C46F9"/>
    <w:rsid w:val="007D2EC5"/>
    <w:rsid w:val="007E0A0D"/>
    <w:rsid w:val="007E22D0"/>
    <w:rsid w:val="007E7FB9"/>
    <w:rsid w:val="007F52D1"/>
    <w:rsid w:val="007F7EEF"/>
    <w:rsid w:val="008006F3"/>
    <w:rsid w:val="00804775"/>
    <w:rsid w:val="00807C83"/>
    <w:rsid w:val="0081397D"/>
    <w:rsid w:val="00813BA2"/>
    <w:rsid w:val="00831B93"/>
    <w:rsid w:val="00833436"/>
    <w:rsid w:val="0083476F"/>
    <w:rsid w:val="00834C01"/>
    <w:rsid w:val="00835860"/>
    <w:rsid w:val="00840C8C"/>
    <w:rsid w:val="00844A9A"/>
    <w:rsid w:val="0084517A"/>
    <w:rsid w:val="00845BAF"/>
    <w:rsid w:val="0085000C"/>
    <w:rsid w:val="00855176"/>
    <w:rsid w:val="008564AB"/>
    <w:rsid w:val="0085668D"/>
    <w:rsid w:val="00856A49"/>
    <w:rsid w:val="0086214B"/>
    <w:rsid w:val="00866142"/>
    <w:rsid w:val="008727B4"/>
    <w:rsid w:val="008758F7"/>
    <w:rsid w:val="00876944"/>
    <w:rsid w:val="0088691B"/>
    <w:rsid w:val="008939C4"/>
    <w:rsid w:val="00893CDC"/>
    <w:rsid w:val="0089657E"/>
    <w:rsid w:val="008A1FFF"/>
    <w:rsid w:val="008A3EA4"/>
    <w:rsid w:val="008A5932"/>
    <w:rsid w:val="008A7BEA"/>
    <w:rsid w:val="008B0FE3"/>
    <w:rsid w:val="008B3628"/>
    <w:rsid w:val="008B37FB"/>
    <w:rsid w:val="008B462A"/>
    <w:rsid w:val="008B5FD3"/>
    <w:rsid w:val="008B6AB6"/>
    <w:rsid w:val="008C0F0D"/>
    <w:rsid w:val="008C2A05"/>
    <w:rsid w:val="008C3530"/>
    <w:rsid w:val="008C39A1"/>
    <w:rsid w:val="008C52FD"/>
    <w:rsid w:val="008C5B4D"/>
    <w:rsid w:val="008C6A21"/>
    <w:rsid w:val="008D1631"/>
    <w:rsid w:val="008E1D8E"/>
    <w:rsid w:val="008F1583"/>
    <w:rsid w:val="008F2B01"/>
    <w:rsid w:val="008F7A4F"/>
    <w:rsid w:val="00900210"/>
    <w:rsid w:val="00902079"/>
    <w:rsid w:val="009025DA"/>
    <w:rsid w:val="00905B4B"/>
    <w:rsid w:val="009069C9"/>
    <w:rsid w:val="009162F3"/>
    <w:rsid w:val="00920368"/>
    <w:rsid w:val="00924003"/>
    <w:rsid w:val="00924A4B"/>
    <w:rsid w:val="00926B9E"/>
    <w:rsid w:val="00926DFE"/>
    <w:rsid w:val="00930C47"/>
    <w:rsid w:val="00933B18"/>
    <w:rsid w:val="009378F9"/>
    <w:rsid w:val="00943BC2"/>
    <w:rsid w:val="00946313"/>
    <w:rsid w:val="00950040"/>
    <w:rsid w:val="0095504B"/>
    <w:rsid w:val="00955727"/>
    <w:rsid w:val="0095664D"/>
    <w:rsid w:val="00960D2C"/>
    <w:rsid w:val="00965427"/>
    <w:rsid w:val="00966636"/>
    <w:rsid w:val="00967161"/>
    <w:rsid w:val="0096763E"/>
    <w:rsid w:val="00967C85"/>
    <w:rsid w:val="00975026"/>
    <w:rsid w:val="00975C69"/>
    <w:rsid w:val="009762D7"/>
    <w:rsid w:val="009803B1"/>
    <w:rsid w:val="00985319"/>
    <w:rsid w:val="00990C8F"/>
    <w:rsid w:val="00997BD7"/>
    <w:rsid w:val="009A1849"/>
    <w:rsid w:val="009A4012"/>
    <w:rsid w:val="009A52B7"/>
    <w:rsid w:val="009A7747"/>
    <w:rsid w:val="009B1F48"/>
    <w:rsid w:val="009B466A"/>
    <w:rsid w:val="009B742A"/>
    <w:rsid w:val="009C1E87"/>
    <w:rsid w:val="009C4B4D"/>
    <w:rsid w:val="009C5068"/>
    <w:rsid w:val="009C5194"/>
    <w:rsid w:val="009C6EC1"/>
    <w:rsid w:val="009D2A5F"/>
    <w:rsid w:val="009D7240"/>
    <w:rsid w:val="009D7B48"/>
    <w:rsid w:val="009E0CA4"/>
    <w:rsid w:val="009E1FBD"/>
    <w:rsid w:val="009E5776"/>
    <w:rsid w:val="009E6463"/>
    <w:rsid w:val="00A03D1B"/>
    <w:rsid w:val="00A05372"/>
    <w:rsid w:val="00A0710C"/>
    <w:rsid w:val="00A07D30"/>
    <w:rsid w:val="00A07DA7"/>
    <w:rsid w:val="00A141BF"/>
    <w:rsid w:val="00A14B49"/>
    <w:rsid w:val="00A17F53"/>
    <w:rsid w:val="00A2214C"/>
    <w:rsid w:val="00A263F2"/>
    <w:rsid w:val="00A336D1"/>
    <w:rsid w:val="00A37A6B"/>
    <w:rsid w:val="00A42E04"/>
    <w:rsid w:val="00A53626"/>
    <w:rsid w:val="00A62401"/>
    <w:rsid w:val="00A633FA"/>
    <w:rsid w:val="00A74652"/>
    <w:rsid w:val="00A757D9"/>
    <w:rsid w:val="00A764C3"/>
    <w:rsid w:val="00A764C9"/>
    <w:rsid w:val="00A76CBF"/>
    <w:rsid w:val="00A774A2"/>
    <w:rsid w:val="00A8143B"/>
    <w:rsid w:val="00A83F04"/>
    <w:rsid w:val="00A87A56"/>
    <w:rsid w:val="00A95C7E"/>
    <w:rsid w:val="00A96748"/>
    <w:rsid w:val="00A96F22"/>
    <w:rsid w:val="00A975C5"/>
    <w:rsid w:val="00AA0755"/>
    <w:rsid w:val="00AA1C1D"/>
    <w:rsid w:val="00AB4E96"/>
    <w:rsid w:val="00AB4F78"/>
    <w:rsid w:val="00AC0FD7"/>
    <w:rsid w:val="00AC46FF"/>
    <w:rsid w:val="00AC47E5"/>
    <w:rsid w:val="00AC562A"/>
    <w:rsid w:val="00AD2B09"/>
    <w:rsid w:val="00AD3662"/>
    <w:rsid w:val="00AD67C8"/>
    <w:rsid w:val="00AD73AB"/>
    <w:rsid w:val="00AF5363"/>
    <w:rsid w:val="00B01967"/>
    <w:rsid w:val="00B0676D"/>
    <w:rsid w:val="00B1726D"/>
    <w:rsid w:val="00B2722D"/>
    <w:rsid w:val="00B3015D"/>
    <w:rsid w:val="00B307F5"/>
    <w:rsid w:val="00B34553"/>
    <w:rsid w:val="00B40722"/>
    <w:rsid w:val="00B42E15"/>
    <w:rsid w:val="00B42ECD"/>
    <w:rsid w:val="00B45C87"/>
    <w:rsid w:val="00B47656"/>
    <w:rsid w:val="00B47F42"/>
    <w:rsid w:val="00B545B4"/>
    <w:rsid w:val="00B602BA"/>
    <w:rsid w:val="00B61424"/>
    <w:rsid w:val="00B62372"/>
    <w:rsid w:val="00B6446E"/>
    <w:rsid w:val="00B70C74"/>
    <w:rsid w:val="00B741B7"/>
    <w:rsid w:val="00B77187"/>
    <w:rsid w:val="00B806DE"/>
    <w:rsid w:val="00B827F4"/>
    <w:rsid w:val="00B854A5"/>
    <w:rsid w:val="00B85643"/>
    <w:rsid w:val="00B86FB7"/>
    <w:rsid w:val="00B93A6E"/>
    <w:rsid w:val="00BA7445"/>
    <w:rsid w:val="00BC1309"/>
    <w:rsid w:val="00BD1154"/>
    <w:rsid w:val="00BD1EF9"/>
    <w:rsid w:val="00BD455F"/>
    <w:rsid w:val="00BD6975"/>
    <w:rsid w:val="00BF6FDA"/>
    <w:rsid w:val="00C0433C"/>
    <w:rsid w:val="00C055E0"/>
    <w:rsid w:val="00C05CB0"/>
    <w:rsid w:val="00C061FF"/>
    <w:rsid w:val="00C11307"/>
    <w:rsid w:val="00C11C66"/>
    <w:rsid w:val="00C144F3"/>
    <w:rsid w:val="00C17B87"/>
    <w:rsid w:val="00C22497"/>
    <w:rsid w:val="00C269A0"/>
    <w:rsid w:val="00C30246"/>
    <w:rsid w:val="00C30FB7"/>
    <w:rsid w:val="00C3108F"/>
    <w:rsid w:val="00C32208"/>
    <w:rsid w:val="00C35009"/>
    <w:rsid w:val="00C35FE2"/>
    <w:rsid w:val="00C3621F"/>
    <w:rsid w:val="00C36D14"/>
    <w:rsid w:val="00C37203"/>
    <w:rsid w:val="00C4115D"/>
    <w:rsid w:val="00C4368D"/>
    <w:rsid w:val="00C51133"/>
    <w:rsid w:val="00C52A90"/>
    <w:rsid w:val="00C61786"/>
    <w:rsid w:val="00C71329"/>
    <w:rsid w:val="00C72B86"/>
    <w:rsid w:val="00C7636F"/>
    <w:rsid w:val="00C77A82"/>
    <w:rsid w:val="00C802BA"/>
    <w:rsid w:val="00C831B1"/>
    <w:rsid w:val="00C90804"/>
    <w:rsid w:val="00C94F0B"/>
    <w:rsid w:val="00CA1CF6"/>
    <w:rsid w:val="00CA20BA"/>
    <w:rsid w:val="00CA789D"/>
    <w:rsid w:val="00CB12DD"/>
    <w:rsid w:val="00CB2D4C"/>
    <w:rsid w:val="00CB3B48"/>
    <w:rsid w:val="00CB3FFC"/>
    <w:rsid w:val="00CB6F02"/>
    <w:rsid w:val="00CC0491"/>
    <w:rsid w:val="00CC07BE"/>
    <w:rsid w:val="00CC2E8A"/>
    <w:rsid w:val="00CC41E5"/>
    <w:rsid w:val="00CD0E01"/>
    <w:rsid w:val="00CD36CC"/>
    <w:rsid w:val="00CD64BA"/>
    <w:rsid w:val="00CE0408"/>
    <w:rsid w:val="00CE4611"/>
    <w:rsid w:val="00CF575D"/>
    <w:rsid w:val="00CF7C4D"/>
    <w:rsid w:val="00D0279C"/>
    <w:rsid w:val="00D046AE"/>
    <w:rsid w:val="00D05508"/>
    <w:rsid w:val="00D11596"/>
    <w:rsid w:val="00D11F41"/>
    <w:rsid w:val="00D163E3"/>
    <w:rsid w:val="00D1681C"/>
    <w:rsid w:val="00D20FA9"/>
    <w:rsid w:val="00D250AC"/>
    <w:rsid w:val="00D31DAF"/>
    <w:rsid w:val="00D32FF1"/>
    <w:rsid w:val="00D34BE7"/>
    <w:rsid w:val="00D507F0"/>
    <w:rsid w:val="00D51AB7"/>
    <w:rsid w:val="00D54D48"/>
    <w:rsid w:val="00D56425"/>
    <w:rsid w:val="00D6203B"/>
    <w:rsid w:val="00D621AF"/>
    <w:rsid w:val="00D64B2D"/>
    <w:rsid w:val="00D6505A"/>
    <w:rsid w:val="00D67620"/>
    <w:rsid w:val="00D74AF1"/>
    <w:rsid w:val="00D75CC1"/>
    <w:rsid w:val="00D816B7"/>
    <w:rsid w:val="00D8764B"/>
    <w:rsid w:val="00D911DB"/>
    <w:rsid w:val="00D9238E"/>
    <w:rsid w:val="00D95CBC"/>
    <w:rsid w:val="00DA4907"/>
    <w:rsid w:val="00DB4EAE"/>
    <w:rsid w:val="00DD61DE"/>
    <w:rsid w:val="00DD665D"/>
    <w:rsid w:val="00DE201D"/>
    <w:rsid w:val="00DE78F0"/>
    <w:rsid w:val="00DF2C63"/>
    <w:rsid w:val="00DF6C43"/>
    <w:rsid w:val="00E008EF"/>
    <w:rsid w:val="00E010D8"/>
    <w:rsid w:val="00E044E0"/>
    <w:rsid w:val="00E04820"/>
    <w:rsid w:val="00E0548F"/>
    <w:rsid w:val="00E14BB6"/>
    <w:rsid w:val="00E156F7"/>
    <w:rsid w:val="00E16694"/>
    <w:rsid w:val="00E22288"/>
    <w:rsid w:val="00E22A22"/>
    <w:rsid w:val="00E22EB2"/>
    <w:rsid w:val="00E24486"/>
    <w:rsid w:val="00E2517D"/>
    <w:rsid w:val="00E25D58"/>
    <w:rsid w:val="00E30335"/>
    <w:rsid w:val="00E3386B"/>
    <w:rsid w:val="00E36E7E"/>
    <w:rsid w:val="00E44F07"/>
    <w:rsid w:val="00E450AF"/>
    <w:rsid w:val="00E46C3F"/>
    <w:rsid w:val="00E47F4B"/>
    <w:rsid w:val="00E508B8"/>
    <w:rsid w:val="00E56254"/>
    <w:rsid w:val="00E65183"/>
    <w:rsid w:val="00E66715"/>
    <w:rsid w:val="00E6758C"/>
    <w:rsid w:val="00E723AE"/>
    <w:rsid w:val="00E734BB"/>
    <w:rsid w:val="00E76AA0"/>
    <w:rsid w:val="00E9133B"/>
    <w:rsid w:val="00E9351D"/>
    <w:rsid w:val="00E950A3"/>
    <w:rsid w:val="00E951E5"/>
    <w:rsid w:val="00E95A93"/>
    <w:rsid w:val="00E96F80"/>
    <w:rsid w:val="00E97E6D"/>
    <w:rsid w:val="00EB6BD2"/>
    <w:rsid w:val="00EC09A1"/>
    <w:rsid w:val="00EC1C4A"/>
    <w:rsid w:val="00EC671A"/>
    <w:rsid w:val="00ED2F17"/>
    <w:rsid w:val="00ED5901"/>
    <w:rsid w:val="00ED6FB1"/>
    <w:rsid w:val="00ED73D7"/>
    <w:rsid w:val="00EE0BF0"/>
    <w:rsid w:val="00EE7327"/>
    <w:rsid w:val="00EF5884"/>
    <w:rsid w:val="00EF73EC"/>
    <w:rsid w:val="00EF7EC0"/>
    <w:rsid w:val="00F014A2"/>
    <w:rsid w:val="00F03F00"/>
    <w:rsid w:val="00F13F3A"/>
    <w:rsid w:val="00F15F8A"/>
    <w:rsid w:val="00F23D4B"/>
    <w:rsid w:val="00F23E6B"/>
    <w:rsid w:val="00F241E9"/>
    <w:rsid w:val="00F24679"/>
    <w:rsid w:val="00F27F07"/>
    <w:rsid w:val="00F32E15"/>
    <w:rsid w:val="00F355D0"/>
    <w:rsid w:val="00F37188"/>
    <w:rsid w:val="00F3791A"/>
    <w:rsid w:val="00F44883"/>
    <w:rsid w:val="00F46A48"/>
    <w:rsid w:val="00F50E61"/>
    <w:rsid w:val="00F7089D"/>
    <w:rsid w:val="00F72E5C"/>
    <w:rsid w:val="00F81D48"/>
    <w:rsid w:val="00F82788"/>
    <w:rsid w:val="00F8502B"/>
    <w:rsid w:val="00F85DCB"/>
    <w:rsid w:val="00F90FB4"/>
    <w:rsid w:val="00F92359"/>
    <w:rsid w:val="00F95FDC"/>
    <w:rsid w:val="00FA233B"/>
    <w:rsid w:val="00FB040F"/>
    <w:rsid w:val="00FB2713"/>
    <w:rsid w:val="00FB77C8"/>
    <w:rsid w:val="00FC1B38"/>
    <w:rsid w:val="00FC25A7"/>
    <w:rsid w:val="00FC4294"/>
    <w:rsid w:val="00FC43CB"/>
    <w:rsid w:val="00FC51C5"/>
    <w:rsid w:val="00FC59D6"/>
    <w:rsid w:val="00FD3F71"/>
    <w:rsid w:val="00FE6578"/>
    <w:rsid w:val="00FF2110"/>
    <w:rsid w:val="00FF5FA4"/>
    <w:rsid w:val="00FF6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1F8AE"/>
  <w15:chartTrackingRefBased/>
  <w15:docId w15:val="{2B4A8DCF-870C-4B1D-BB62-516E9575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02A"/>
    <w:pPr>
      <w:spacing w:after="240"/>
      <w:ind w:left="562"/>
      <w:jc w:val="both"/>
    </w:pPr>
    <w:rPr>
      <w:rFonts w:ascii="Arial" w:hAnsi="Arial"/>
      <w:spacing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F50FD"/>
  </w:style>
  <w:style w:type="table" w:styleId="TableGrid">
    <w:name w:val="Table Grid"/>
    <w:basedOn w:val="TableNormal"/>
    <w:rsid w:val="003F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D34BE7"/>
    <w:pPr>
      <w:overflowPunct w:val="0"/>
      <w:autoSpaceDE w:val="0"/>
      <w:autoSpaceDN w:val="0"/>
      <w:adjustRightInd w:val="0"/>
      <w:spacing w:after="0"/>
      <w:ind w:left="0"/>
      <w:jc w:val="left"/>
      <w:textAlignment w:val="baseline"/>
    </w:pPr>
    <w:rPr>
      <w:rFonts w:ascii="Courier" w:hAnsi="Courier"/>
      <w:spacing w:val="0"/>
      <w:sz w:val="24"/>
      <w:lang w:val="nl-NL" w:eastAsia="nl-NL"/>
    </w:rPr>
  </w:style>
  <w:style w:type="paragraph" w:styleId="BodyText">
    <w:name w:val="Body Text"/>
    <w:basedOn w:val="Normal"/>
    <w:rsid w:val="00D34BE7"/>
    <w:pPr>
      <w:tabs>
        <w:tab w:val="left" w:pos="2694"/>
        <w:tab w:val="left" w:pos="9212"/>
      </w:tabs>
      <w:overflowPunct w:val="0"/>
      <w:autoSpaceDE w:val="0"/>
      <w:autoSpaceDN w:val="0"/>
      <w:adjustRightInd w:val="0"/>
      <w:spacing w:after="0"/>
      <w:ind w:left="0"/>
      <w:textAlignment w:val="baseline"/>
    </w:pPr>
    <w:rPr>
      <w:spacing w:val="0"/>
      <w:sz w:val="24"/>
      <w:lang w:eastAsia="en-GB"/>
    </w:rPr>
  </w:style>
  <w:style w:type="paragraph" w:styleId="BodyTextIndent">
    <w:name w:val="Body Text Indent"/>
    <w:basedOn w:val="Normal"/>
    <w:rsid w:val="00D34BE7"/>
    <w:pPr>
      <w:overflowPunct w:val="0"/>
      <w:autoSpaceDE w:val="0"/>
      <w:autoSpaceDN w:val="0"/>
      <w:adjustRightInd w:val="0"/>
      <w:spacing w:after="120"/>
      <w:ind w:left="283"/>
      <w:jc w:val="left"/>
      <w:textAlignment w:val="baseline"/>
    </w:pPr>
    <w:rPr>
      <w:rFonts w:ascii="Courier" w:hAnsi="Courier"/>
      <w:spacing w:val="0"/>
      <w:lang w:eastAsia="nl-NL"/>
    </w:rPr>
  </w:style>
  <w:style w:type="paragraph" w:styleId="Header">
    <w:name w:val="header"/>
    <w:basedOn w:val="Normal"/>
    <w:link w:val="HeaderChar"/>
    <w:uiPriority w:val="99"/>
    <w:rsid w:val="005E26BF"/>
    <w:pPr>
      <w:tabs>
        <w:tab w:val="center" w:pos="4320"/>
        <w:tab w:val="right" w:pos="8640"/>
      </w:tabs>
      <w:overflowPunct w:val="0"/>
      <w:autoSpaceDE w:val="0"/>
      <w:autoSpaceDN w:val="0"/>
      <w:adjustRightInd w:val="0"/>
      <w:spacing w:after="0"/>
      <w:ind w:left="0"/>
      <w:jc w:val="left"/>
      <w:textAlignment w:val="baseline"/>
    </w:pPr>
    <w:rPr>
      <w:rFonts w:ascii="Times New Roman" w:hAnsi="Times New Roman"/>
      <w:spacing w:val="0"/>
      <w:lang w:val="en-US" w:eastAsia="en-US"/>
    </w:rPr>
  </w:style>
  <w:style w:type="paragraph" w:styleId="Footer">
    <w:name w:val="footer"/>
    <w:basedOn w:val="Normal"/>
    <w:rsid w:val="00B806DE"/>
    <w:pPr>
      <w:tabs>
        <w:tab w:val="center" w:pos="4153"/>
        <w:tab w:val="right" w:pos="8306"/>
      </w:tabs>
    </w:pPr>
  </w:style>
  <w:style w:type="paragraph" w:customStyle="1" w:styleId="Titre51">
    <w:name w:val="Titre 51"/>
    <w:basedOn w:val="Normal"/>
    <w:next w:val="Normal"/>
    <w:rsid w:val="00F32E15"/>
    <w:pPr>
      <w:keepNext/>
      <w:widowControl w:val="0"/>
      <w:spacing w:after="0"/>
      <w:ind w:left="0"/>
      <w:jc w:val="left"/>
    </w:pPr>
    <w:rPr>
      <w:rFonts w:ascii="Times New Roman" w:hAnsi="Times New Roman"/>
      <w:b/>
      <w:spacing w:val="0"/>
      <w:sz w:val="24"/>
      <w:lang w:eastAsia="de-DE"/>
    </w:rPr>
  </w:style>
  <w:style w:type="paragraph" w:styleId="BodyTextIndent2">
    <w:name w:val="Body Text Indent 2"/>
    <w:basedOn w:val="Normal"/>
    <w:rsid w:val="00327D4B"/>
    <w:pPr>
      <w:spacing w:after="120" w:line="480" w:lineRule="auto"/>
      <w:ind w:left="283"/>
    </w:pPr>
  </w:style>
  <w:style w:type="character" w:styleId="Hyperlink">
    <w:name w:val="Hyperlink"/>
    <w:uiPriority w:val="99"/>
    <w:unhideWhenUsed/>
    <w:rsid w:val="00774AE8"/>
    <w:rPr>
      <w:color w:val="0000FF"/>
      <w:u w:val="single"/>
    </w:rPr>
  </w:style>
  <w:style w:type="paragraph" w:customStyle="1" w:styleId="Default">
    <w:name w:val="Default"/>
    <w:rsid w:val="00CF7C4D"/>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F014A2"/>
    <w:rPr>
      <w:lang w:val="en-US" w:eastAsia="en-US"/>
    </w:rPr>
  </w:style>
  <w:style w:type="paragraph" w:styleId="BalloonText">
    <w:name w:val="Balloon Text"/>
    <w:basedOn w:val="Normal"/>
    <w:link w:val="BalloonTextChar"/>
    <w:rsid w:val="00856A49"/>
    <w:pPr>
      <w:spacing w:after="0"/>
    </w:pPr>
    <w:rPr>
      <w:rFonts w:ascii="Segoe UI" w:hAnsi="Segoe UI" w:cs="Segoe UI"/>
      <w:sz w:val="18"/>
      <w:szCs w:val="18"/>
    </w:rPr>
  </w:style>
  <w:style w:type="character" w:customStyle="1" w:styleId="BalloonTextChar">
    <w:name w:val="Balloon Text Char"/>
    <w:basedOn w:val="DefaultParagraphFont"/>
    <w:link w:val="BalloonText"/>
    <w:rsid w:val="00856A49"/>
    <w:rPr>
      <w:rFonts w:ascii="Segoe UI" w:hAnsi="Segoe UI" w:cs="Segoe UI"/>
      <w:spacing w:val="-2"/>
      <w:sz w:val="18"/>
      <w:szCs w:val="18"/>
      <w:lang w:eastAsia="zh-CN"/>
    </w:rPr>
  </w:style>
  <w:style w:type="paragraph" w:styleId="ListParagraph">
    <w:name w:val="List Paragraph"/>
    <w:basedOn w:val="Normal"/>
    <w:uiPriority w:val="34"/>
    <w:qFormat/>
    <w:rsid w:val="00E508B8"/>
    <w:pPr>
      <w:ind w:left="720"/>
      <w:contextualSpacing/>
    </w:pPr>
  </w:style>
  <w:style w:type="paragraph" w:styleId="FootnoteText">
    <w:name w:val="footnote text"/>
    <w:aliases w:val="Tekst przypisu,DFSListFootnote"/>
    <w:basedOn w:val="Normal"/>
    <w:link w:val="FootnoteTextChar"/>
    <w:uiPriority w:val="99"/>
    <w:qFormat/>
    <w:rsid w:val="008D1631"/>
    <w:pPr>
      <w:spacing w:after="0"/>
    </w:pPr>
  </w:style>
  <w:style w:type="character" w:customStyle="1" w:styleId="FootnoteTextChar">
    <w:name w:val="Footnote Text Char"/>
    <w:aliases w:val="Tekst przypisu Char,DFSListFootnote Char"/>
    <w:basedOn w:val="DefaultParagraphFont"/>
    <w:link w:val="FootnoteText"/>
    <w:uiPriority w:val="99"/>
    <w:qFormat/>
    <w:rsid w:val="008D1631"/>
    <w:rPr>
      <w:rFonts w:ascii="Arial" w:hAnsi="Arial"/>
      <w:spacing w:val="-2"/>
      <w:lang w:eastAsia="zh-CN"/>
    </w:rPr>
  </w:style>
  <w:style w:type="character" w:styleId="FootnoteReference">
    <w:name w:val="footnote reference"/>
    <w:aliases w:val="Footnote call,Footnote reference number,EN Footnote Text,EN Footnote Reference,fr,Odwołanie przypisu"/>
    <w:basedOn w:val="DefaultParagraphFont"/>
    <w:uiPriority w:val="99"/>
    <w:rsid w:val="008D1631"/>
    <w:rPr>
      <w:vertAlign w:val="superscript"/>
    </w:rPr>
  </w:style>
  <w:style w:type="paragraph" w:customStyle="1" w:styleId="OmniPage5">
    <w:name w:val="OmniPage #5"/>
    <w:rsid w:val="00B545B4"/>
    <w:pPr>
      <w:tabs>
        <w:tab w:val="left" w:pos="513"/>
        <w:tab w:val="right" w:pos="9034"/>
      </w:tabs>
      <w:overflowPunct w:val="0"/>
      <w:autoSpaceDE w:val="0"/>
      <w:autoSpaceDN w:val="0"/>
      <w:adjustRightInd w:val="0"/>
      <w:textAlignment w:val="baseline"/>
    </w:pPr>
    <w:rPr>
      <w:rFonts w:ascii="CG Times" w:eastAsia="Times New Roman" w:hAnsi="CG Times"/>
      <w:lang w:val="en-US" w:eastAsia="de-DE"/>
    </w:rPr>
  </w:style>
  <w:style w:type="character" w:styleId="CommentReference">
    <w:name w:val="annotation reference"/>
    <w:basedOn w:val="DefaultParagraphFont"/>
    <w:unhideWhenUsed/>
    <w:rsid w:val="00B545B4"/>
    <w:rPr>
      <w:sz w:val="16"/>
      <w:szCs w:val="16"/>
    </w:rPr>
  </w:style>
  <w:style w:type="paragraph" w:styleId="CommentText">
    <w:name w:val="annotation text"/>
    <w:basedOn w:val="Normal"/>
    <w:link w:val="CommentTextChar"/>
    <w:unhideWhenUsed/>
    <w:rsid w:val="00B545B4"/>
    <w:pPr>
      <w:overflowPunct w:val="0"/>
      <w:autoSpaceDE w:val="0"/>
      <w:autoSpaceDN w:val="0"/>
      <w:adjustRightInd w:val="0"/>
      <w:spacing w:after="0"/>
      <w:ind w:left="0"/>
      <w:jc w:val="left"/>
      <w:textAlignment w:val="baseline"/>
    </w:pPr>
    <w:rPr>
      <w:rFonts w:ascii="Times New Roman" w:eastAsia="Times New Roman" w:hAnsi="Times New Roman"/>
      <w:spacing w:val="0"/>
      <w:lang w:eastAsia="en-US"/>
    </w:rPr>
  </w:style>
  <w:style w:type="character" w:customStyle="1" w:styleId="CommentTextChar">
    <w:name w:val="Comment Text Char"/>
    <w:basedOn w:val="DefaultParagraphFont"/>
    <w:link w:val="CommentText"/>
    <w:rsid w:val="00B545B4"/>
    <w:rPr>
      <w:rFonts w:eastAsia="Times New Roman"/>
      <w:lang w:eastAsia="en-US"/>
    </w:rPr>
  </w:style>
  <w:style w:type="paragraph" w:styleId="BodyText3">
    <w:name w:val="Body Text 3"/>
    <w:basedOn w:val="Normal"/>
    <w:link w:val="BodyText3Char"/>
    <w:rsid w:val="0006450F"/>
    <w:pPr>
      <w:spacing w:after="120"/>
    </w:pPr>
    <w:rPr>
      <w:rFonts w:eastAsia="Times New Roman"/>
      <w:sz w:val="16"/>
      <w:szCs w:val="16"/>
    </w:rPr>
  </w:style>
  <w:style w:type="character" w:customStyle="1" w:styleId="BodyText3Char">
    <w:name w:val="Body Text 3 Char"/>
    <w:basedOn w:val="DefaultParagraphFont"/>
    <w:link w:val="BodyText3"/>
    <w:rsid w:val="0006450F"/>
    <w:rPr>
      <w:rFonts w:ascii="Arial" w:eastAsia="Times New Roman" w:hAnsi="Arial"/>
      <w:spacing w:val="-2"/>
      <w:sz w:val="16"/>
      <w:szCs w:val="16"/>
      <w:lang w:eastAsia="zh-CN"/>
    </w:rPr>
  </w:style>
  <w:style w:type="paragraph" w:styleId="CommentSubject">
    <w:name w:val="annotation subject"/>
    <w:basedOn w:val="CommentText"/>
    <w:next w:val="CommentText"/>
    <w:link w:val="CommentSubjectChar"/>
    <w:semiHidden/>
    <w:unhideWhenUsed/>
    <w:rsid w:val="002642A1"/>
    <w:pPr>
      <w:overflowPunct/>
      <w:autoSpaceDE/>
      <w:autoSpaceDN/>
      <w:adjustRightInd/>
      <w:spacing w:after="240"/>
      <w:ind w:left="562"/>
      <w:jc w:val="both"/>
      <w:textAlignment w:val="auto"/>
    </w:pPr>
    <w:rPr>
      <w:rFonts w:ascii="Arial" w:eastAsia="SimSun" w:hAnsi="Arial"/>
      <w:b/>
      <w:bCs/>
      <w:spacing w:val="-2"/>
      <w:lang w:eastAsia="zh-CN"/>
    </w:rPr>
  </w:style>
  <w:style w:type="character" w:customStyle="1" w:styleId="CommentSubjectChar">
    <w:name w:val="Comment Subject Char"/>
    <w:basedOn w:val="CommentTextChar"/>
    <w:link w:val="CommentSubject"/>
    <w:semiHidden/>
    <w:rsid w:val="002642A1"/>
    <w:rPr>
      <w:rFonts w:ascii="Arial" w:eastAsia="Times New Roman" w:hAnsi="Arial"/>
      <w:b/>
      <w:bCs/>
      <w:spacing w:val="-2"/>
      <w:lang w:eastAsia="zh-CN"/>
    </w:rPr>
  </w:style>
  <w:style w:type="paragraph" w:styleId="Caption">
    <w:name w:val="caption"/>
    <w:basedOn w:val="Normal"/>
    <w:next w:val="Normal"/>
    <w:uiPriority w:val="35"/>
    <w:unhideWhenUsed/>
    <w:qFormat/>
    <w:rsid w:val="007A26E1"/>
    <w:pPr>
      <w:spacing w:after="200"/>
      <w:ind w:left="0"/>
      <w:jc w:val="left"/>
    </w:pPr>
    <w:rPr>
      <w:rFonts w:asciiTheme="minorHAnsi" w:eastAsiaTheme="minorHAnsi" w:hAnsiTheme="minorHAnsi" w:cstheme="minorBidi"/>
      <w:i/>
      <w:iCs/>
      <w:color w:val="44546A" w:themeColor="text2"/>
      <w:spacing w:val="0"/>
      <w:sz w:val="18"/>
      <w:szCs w:val="18"/>
      <w:lang w:eastAsia="en-US"/>
    </w:rPr>
  </w:style>
  <w:style w:type="paragraph" w:styleId="Revision">
    <w:name w:val="Revision"/>
    <w:hidden/>
    <w:uiPriority w:val="99"/>
    <w:semiHidden/>
    <w:rsid w:val="00762170"/>
    <w:rPr>
      <w:rFonts w:ascii="Arial" w:hAnsi="Arial"/>
      <w:spacing w:val="-2"/>
      <w:lang w:eastAsia="zh-CN"/>
    </w:rPr>
  </w:style>
  <w:style w:type="table" w:styleId="GridTable1Light">
    <w:name w:val="Grid Table 1 Light"/>
    <w:basedOn w:val="TableNormal"/>
    <w:uiPriority w:val="46"/>
    <w:rsid w:val="00337C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7391">
      <w:bodyDiv w:val="1"/>
      <w:marLeft w:val="0"/>
      <w:marRight w:val="0"/>
      <w:marTop w:val="0"/>
      <w:marBottom w:val="0"/>
      <w:divBdr>
        <w:top w:val="none" w:sz="0" w:space="0" w:color="auto"/>
        <w:left w:val="none" w:sz="0" w:space="0" w:color="auto"/>
        <w:bottom w:val="none" w:sz="0" w:space="0" w:color="auto"/>
        <w:right w:val="none" w:sz="0" w:space="0" w:color="auto"/>
      </w:divBdr>
    </w:div>
    <w:div w:id="1075476991">
      <w:bodyDiv w:val="1"/>
      <w:marLeft w:val="0"/>
      <w:marRight w:val="0"/>
      <w:marTop w:val="0"/>
      <w:marBottom w:val="0"/>
      <w:divBdr>
        <w:top w:val="none" w:sz="0" w:space="0" w:color="auto"/>
        <w:left w:val="none" w:sz="0" w:space="0" w:color="auto"/>
        <w:bottom w:val="none" w:sz="0" w:space="0" w:color="auto"/>
        <w:right w:val="none" w:sz="0" w:space="0" w:color="auto"/>
      </w:divBdr>
    </w:div>
    <w:div w:id="1303922361">
      <w:bodyDiv w:val="1"/>
      <w:marLeft w:val="0"/>
      <w:marRight w:val="0"/>
      <w:marTop w:val="0"/>
      <w:marBottom w:val="0"/>
      <w:divBdr>
        <w:top w:val="none" w:sz="0" w:space="0" w:color="auto"/>
        <w:left w:val="none" w:sz="0" w:space="0" w:color="auto"/>
        <w:bottom w:val="none" w:sz="0" w:space="0" w:color="auto"/>
        <w:right w:val="none" w:sz="0" w:space="0" w:color="auto"/>
      </w:divBdr>
    </w:div>
    <w:div w:id="1445075889">
      <w:bodyDiv w:val="1"/>
      <w:marLeft w:val="0"/>
      <w:marRight w:val="0"/>
      <w:marTop w:val="0"/>
      <w:marBottom w:val="0"/>
      <w:divBdr>
        <w:top w:val="none" w:sz="0" w:space="0" w:color="auto"/>
        <w:left w:val="none" w:sz="0" w:space="0" w:color="auto"/>
        <w:bottom w:val="none" w:sz="0" w:space="0" w:color="auto"/>
        <w:right w:val="none" w:sz="0" w:space="0" w:color="auto"/>
      </w:divBdr>
    </w:div>
    <w:div w:id="1936743361">
      <w:bodyDiv w:val="1"/>
      <w:marLeft w:val="0"/>
      <w:marRight w:val="0"/>
      <w:marTop w:val="0"/>
      <w:marBottom w:val="0"/>
      <w:divBdr>
        <w:top w:val="none" w:sz="0" w:space="0" w:color="auto"/>
        <w:left w:val="none" w:sz="0" w:space="0" w:color="auto"/>
        <w:bottom w:val="none" w:sz="0" w:space="0" w:color="auto"/>
        <w:right w:val="none" w:sz="0" w:space="0" w:color="auto"/>
      </w:divBdr>
    </w:div>
    <w:div w:id="19666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ingle-market-economy.ec.europa.eu/sectors/electrical-and-electronic-engineering-industries-eei/radio-equipment-directive-r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nvironment.ec.europa.eu/topics/waste-and-recycling/rohs-directive_en" TargetMode="External"/><Relationship Id="rId2" Type="http://schemas.openxmlformats.org/officeDocument/2006/relationships/customXml" Target="../customXml/item2.xml"/><Relationship Id="rId16" Type="http://schemas.openxmlformats.org/officeDocument/2006/relationships/hyperlink" Target="https://osha.europa.eu/en/legislation/directive/regulation-20231230eu-machine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ingle-market-economy.ec.europa.eu/sectors/electrical-and-electronic-engineering-industries-eei/electromagnetic-compatibility-emc-directive_en"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ingle-market-economy.ec.europa.eu/sectors/electrical-and-electronic-engineering-industries-eei/low-voltage-directive-lvd_e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ichma\Application%20Data\Microsoft\Templates\SC_Form-emp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MS Template" ma:contentTypeID="0x010100A14FE9BE6CE84F1BB23C774EC08C4AEA2D010039FCBC2891070F46ABE301F7C89982DF" ma:contentTypeVersion="48" ma:contentTypeDescription="" ma:contentTypeScope="" ma:versionID="37cc8e28a638d34901233498803dd1d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f5594b97b3c9f824a30a476505a4ca82"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xsd:element ref="ns4:IMSApprovalStatus"/>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ma:displayName="Approval date" ma:default="[today]" ma:description="Approval date" ma:format="DateTime" ma:indexed="true" ma:internalName="IMSApprovalDate">
      <xsd:simpleType>
        <xsd:restriction base="dms:DateTime"/>
      </xsd:simpleType>
    </xsd:element>
    <xsd:element name="IMSApprovalStatus" ma:index="31"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mso-contentType ?>
<SharedContentType xmlns="Microsoft.SharePoint.Taxonomy.ContentTypeSync" SourceId="8358dc2d-5dac-4cc2-8ed1-5c2041965753" ContentTypeId="0x010100A14FE9BE6CE84F1BB23C774EC08C4AEA2D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dbfe4854-e9ba-11e2-5677-005056b733fb</IMSArisId>
    <IMSSensitivityMarking xmlns="13a41462-d3c5-4676-81cf-1cb4ae80045f">Non applicable</IMSSensitivityMarking>
    <IMSApprovalStatus xmlns="13a41462-d3c5-4676-81cf-1cb4ae80045f">Approved</IMSApprovalStatus>
    <IMF_RC_RefDocumentId xmlns="6E10281A-CD3A-4F0C-9B7D-A2009929208B">EASAIMS-6-1805</IMF_RC_RefDocumentId>
    <IMF_C0_Owner xmlns="391a2f22-9f1b-4edd-a10b-257ace2d067d">
      <UserInfo>
        <DisplayName/>
        <AccountId xsi:nil="true"/>
        <AccountType/>
      </UserInfo>
    </IMF_C0_Owner>
    <IMF_C0_OriginatedTimestamp xmlns="391a2f22-9f1b-4edd-a10b-257ace2d067d">2019-08-16T13:33:00+00:00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Initial airworthiness and operational suitability</TermName>
          <TermId xmlns="http://schemas.microsoft.com/office/infopath/2007/PartnerControls">845ef08c-2a57-43ba-a3c8-ad73851029e7</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CERT</TermName>
          <TermId xmlns="http://schemas.microsoft.com/office/infopath/2007/PartnerControls">3e302a92-74c4-460f-a544-140eaab382cd</TermId>
        </TermInfo>
      </Terms>
    </IMSAcronymTaxHTField0>
    <IMF_RC_RefDocumentVersion xmlns="6E10281A-CD3A-4F0C-9B7D-A2009929208B">1.0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d2e2f623-ca82-4b1f-84ad-f9748834ae0a</IMF_RC_RefDocumentGuid>
    <IMF_C0_Contributor xmlns="391a2f22-9f1b-4edd-a10b-257ace2d067d">
      <UserInfo>
        <DisplayName/>
        <AccountId xsi:nil="true"/>
        <AccountType/>
      </UserInfo>
    </IMF_C0_Contributor>
    <TaxCatchAll xmlns="391a2f22-9f1b-4edd-a10b-257ace2d067d">
      <Value>102</Value>
      <Value>18</Value>
      <Value>259</Value>
      <Value>1</Value>
      <Value>68</Value>
    </TaxCatchAll>
    <IMSFormType xmlns="13a41462-d3c5-4676-81cf-1cb4ae80045f">Quality template</IMSFormType>
    <IMF_C0_Distribution xmlns="391a2f22-9f1b-4edd-a10b-257ace2d067d">EASA</IMF_C0_Distribution>
    <IMF_RC_RefDocumentLib xmlns="6E10281A-CD3A-4F0C-9B7D-A2009929208B">IMS Qdocs publication</IMF_RC_RefDocumentLib>
    <IMSApprovalDate xmlns="13a41462-d3c5-4676-81cf-1cb4ae80045f">2020-03-11T14:33:00+00:00</IMSApprovalDate>
    <IMF_RC_RefDocumentSet xmlns="6E10281A-CD3A-4F0C-9B7D-A2009929208B" xsi:nil="true"/>
    <IMF_RC_RefDocumentInfo xmlns="6E10281A-CD3A-4F0C-9B7D-A2009929208B">{"Web":{"Path":"/","Title":"Integrated Management System","Description":""}}</IMF_RC_RefDocumentInfo>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9574c73d-aacb-4300-80b2-caff1a734a26</TermId>
        </TermInfo>
      </Terms>
    </TaxKeywordTaxHTField>
    <_dlc_DocId xmlns="391a2f22-9f1b-4edd-a10b-257ace2d067d">EASAIMS-6-1805</_dlc_DocId>
    <_dlc_DocIdUrl xmlns="391a2f22-9f1b-4edd-a10b-257ace2d067d">
      <Url>https://dms.easa.europa.eu/case/IMS/_layouts/15/DocIdRedir.aspx?ID=EASAIMS-6-1805</Url>
      <Description>EASAIMS-6-1805</Description>
    </_dlc_DocIdUrl>
  </documentManagement>
</p:properties>
</file>

<file path=customXml/itemProps1.xml><?xml version="1.0" encoding="utf-8"?>
<ds:datastoreItem xmlns:ds="http://schemas.openxmlformats.org/officeDocument/2006/customXml" ds:itemID="{02767C49-B2AD-4A65-A75C-642994E8A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C0888-26F8-45B4-BC60-A56B0A4A18A4}">
  <ds:schemaRefs>
    <ds:schemaRef ds:uri="http://schemas.microsoft.com/sharepoint/v3/contenttype/forms"/>
  </ds:schemaRefs>
</ds:datastoreItem>
</file>

<file path=customXml/itemProps3.xml><?xml version="1.0" encoding="utf-8"?>
<ds:datastoreItem xmlns:ds="http://schemas.openxmlformats.org/officeDocument/2006/customXml" ds:itemID="{A9FD289E-2926-4459-8863-6CA58E6A9793}">
  <ds:schemaRefs>
    <ds:schemaRef ds:uri="http://schemas.microsoft.com/sharepoint/events"/>
  </ds:schemaRefs>
</ds:datastoreItem>
</file>

<file path=customXml/itemProps4.xml><?xml version="1.0" encoding="utf-8"?>
<ds:datastoreItem xmlns:ds="http://schemas.openxmlformats.org/officeDocument/2006/customXml" ds:itemID="{77F9A3B6-F1B5-40AA-ACFC-90C37CAE2C15}">
  <ds:schemaRefs>
    <ds:schemaRef ds:uri="Microsoft.SharePoint.Taxonomy.ContentTypeSync"/>
  </ds:schemaRefs>
</ds:datastoreItem>
</file>

<file path=customXml/itemProps5.xml><?xml version="1.0" encoding="utf-8"?>
<ds:datastoreItem xmlns:ds="http://schemas.openxmlformats.org/officeDocument/2006/customXml" ds:itemID="{162D26E3-A0F3-4799-B726-4458FC1153C4}">
  <ds:schemaRefs>
    <ds:schemaRef ds:uri="http://schemas.openxmlformats.org/officeDocument/2006/bibliography"/>
  </ds:schemaRefs>
</ds:datastoreItem>
</file>

<file path=customXml/itemProps6.xml><?xml version="1.0" encoding="utf-8"?>
<ds:datastoreItem xmlns:ds="http://schemas.openxmlformats.org/officeDocument/2006/customXml" ds:itemID="{292D0D46-5CAE-4890-8B7A-BA26EB3324E6}">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docProps/app.xml><?xml version="1.0" encoding="utf-8"?>
<Properties xmlns="http://schemas.openxmlformats.org/officeDocument/2006/extended-properties" xmlns:vt="http://schemas.openxmlformats.org/officeDocument/2006/docPropsVTypes">
  <Template>SC_Form-empty.dot</Template>
  <TotalTime>25</TotalTime>
  <Pages>5</Pages>
  <Words>1333</Words>
  <Characters>7600</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 - CRI consultation paper</vt:lpstr>
      <vt:lpstr>TE - CRI consultation paper</vt:lpstr>
    </vt:vector>
  </TitlesOfParts>
  <Company>EASA</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 CRI consultation paper</dc:title>
  <dc:subject/>
  <dc:creator>Manfred Reichel</dc:creator>
  <cp:keywords>002</cp:keywords>
  <dc:description/>
  <cp:lastModifiedBy>EASA</cp:lastModifiedBy>
  <cp:revision>7</cp:revision>
  <cp:lastPrinted>2008-01-15T13:49:00Z</cp:lastPrinted>
  <dcterms:created xsi:type="dcterms:W3CDTF">2026-05-23T08:20:00Z</dcterms:created>
  <dcterms:modified xsi:type="dcterms:W3CDTF">2026-05-27T12:07:00Z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0x010100A14FE9BE6CE84F1BB23C774EC08C4AEA2D010039FCBC2891070F46ABE301F7C89982DF</vt:lpwstr>
  </property>
  <property fmtid="{D5CDD505-2E9C-101B-9397-08002B2CF9AE}" pid="3" name="IMF_C0_Taxonomy">
    <vt:lpwstr>18;#Quality management|98155c21-be43-4aae-96d5-e4bc945720de</vt:lpwstr>
  </property>
  <property fmtid="{D5CDD505-2E9C-101B-9397-08002B2CF9AE}" pid="4" name="TaxKeyword">
    <vt:lpwstr>259;#002|9574c73d-aacb-4300-80b2-caff1a734a26</vt:lpwstr>
  </property>
  <property fmtid="{D5CDD505-2E9C-101B-9397-08002B2CF9AE}" pid="5" name="IMSAcronym">
    <vt:lpwstr>102;#CERT|3e302a92-74c4-460f-a544-140eaab382cd</vt:lpwstr>
  </property>
  <property fmtid="{D5CDD505-2E9C-101B-9397-08002B2CF9AE}" pid="6" name="IMF_C0_Source">
    <vt:lpwstr>1;#EASA|f2fd8376-381c-4ede-a9cd-0a84d06f4d45</vt:lpwstr>
  </property>
  <property fmtid="{D5CDD505-2E9C-101B-9397-08002B2CF9AE}" pid="7" name="IMSProcessTaxonomy">
    <vt:lpwstr>68;#Initial airworthiness and operational suitability|845ef08c-2a57-43ba-a3c8-ad73851029e7</vt:lpwstr>
  </property>
  <property fmtid="{D5CDD505-2E9C-101B-9397-08002B2CF9AE}" pid="8" name="_dlc_DocIdItemGuid">
    <vt:lpwstr>d2e2f623-ca82-4b1f-84ad-f9748834ae0a</vt:lpwstr>
  </property>
  <property fmtid="{D5CDD505-2E9C-101B-9397-08002B2CF9AE}" pid="9" name="Order">
    <vt:r8>196300</vt:r8>
  </property>
  <property fmtid="{D5CDD505-2E9C-101B-9397-08002B2CF9AE}" pid="10" name="xd_ProgID">
    <vt:lpwstr/>
  </property>
  <property fmtid="{D5CDD505-2E9C-101B-9397-08002B2CF9AE}" pid="11" name="TemplateUrl">
    <vt:lpwstr/>
  </property>
  <property fmtid="{D5CDD505-2E9C-101B-9397-08002B2CF9AE}" pid="12" name="_CopySource">
    <vt:lpwstr>https://imf.easa.europa.eu/case/IMS/IMSQdocsdesign/TE.CERT.00075.docx</vt:lpwstr>
  </property>
  <property fmtid="{D5CDD505-2E9C-101B-9397-08002B2CF9AE}" pid="13" name="_SharedFileIndex">
    <vt:lpwstr/>
  </property>
  <property fmtid="{D5CDD505-2E9C-101B-9397-08002B2CF9AE}" pid="14" name="_SourceUrl">
    <vt:lpwstr/>
  </property>
</Properties>
</file>