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3CDF" w14:textId="77777777" w:rsidR="000D7EC4" w:rsidRPr="00E50D5F" w:rsidRDefault="000D7EC4" w:rsidP="00E30915">
      <w:pPr>
        <w:pBdr>
          <w:bottom w:val="single" w:sz="36" w:space="1" w:color="000080"/>
        </w:pBdr>
        <w:spacing w:after="0" w:line="240" w:lineRule="auto"/>
        <w:jc w:val="both"/>
        <w:outlineLvl w:val="0"/>
        <w:rPr>
          <w:rFonts w:eastAsia="Times New Roman" w:cs="Times New Roman"/>
          <w:b/>
          <w:i/>
          <w:color w:val="000080"/>
          <w:sz w:val="32"/>
          <w:szCs w:val="20"/>
          <w:lang w:eastAsia="en-GB"/>
        </w:rPr>
      </w:pPr>
      <w:r w:rsidRPr="00E50D5F">
        <w:rPr>
          <w:rFonts w:eastAsia="Times New Roman" w:cs="Times New Roman"/>
          <w:b/>
          <w:i/>
          <w:color w:val="000080"/>
          <w:sz w:val="32"/>
          <w:szCs w:val="20"/>
          <w:lang w:eastAsia="en-GB"/>
        </w:rPr>
        <w:t>European Aviation Safety Agency</w:t>
      </w:r>
    </w:p>
    <w:p w14:paraId="1E11FAAD" w14:textId="77777777" w:rsidR="00C80C67" w:rsidRPr="00E50D5F" w:rsidRDefault="00C80C67" w:rsidP="00E30915">
      <w:pPr>
        <w:spacing w:after="0" w:line="240" w:lineRule="auto"/>
        <w:jc w:val="both"/>
        <w:rPr>
          <w:b/>
        </w:rPr>
      </w:pPr>
    </w:p>
    <w:p w14:paraId="32CA7326" w14:textId="5315207B" w:rsidR="005C22AA" w:rsidRPr="00E50D5F" w:rsidRDefault="005C22AA" w:rsidP="00E30915">
      <w:pPr>
        <w:spacing w:before="120" w:after="0" w:line="240" w:lineRule="auto"/>
        <w:jc w:val="both"/>
        <w:rPr>
          <w:b/>
          <w:sz w:val="24"/>
          <w:szCs w:val="24"/>
        </w:rPr>
      </w:pPr>
      <w:r w:rsidRPr="00E50D5F">
        <w:rPr>
          <w:b/>
          <w:sz w:val="24"/>
          <w:szCs w:val="24"/>
        </w:rPr>
        <w:t xml:space="preserve">Recommendation </w:t>
      </w:r>
      <w:r w:rsidR="003A3A52" w:rsidRPr="00E50D5F">
        <w:rPr>
          <w:b/>
          <w:sz w:val="24"/>
          <w:szCs w:val="24"/>
        </w:rPr>
        <w:t>N</w:t>
      </w:r>
      <w:r w:rsidR="003A3A52" w:rsidRPr="00E50D5F">
        <w:rPr>
          <w:b/>
          <w:sz w:val="24"/>
          <w:szCs w:val="24"/>
          <w:vertAlign w:val="superscript"/>
        </w:rPr>
        <w:t>o</w:t>
      </w:r>
      <w:r w:rsidR="001A42A5" w:rsidRPr="00E50D5F">
        <w:rPr>
          <w:b/>
          <w:sz w:val="24"/>
          <w:szCs w:val="24"/>
          <w:vertAlign w:val="superscript"/>
        </w:rPr>
        <w:t xml:space="preserve"> </w:t>
      </w:r>
      <w:r w:rsidR="00FA671D">
        <w:rPr>
          <w:b/>
          <w:sz w:val="24"/>
          <w:szCs w:val="24"/>
        </w:rPr>
        <w:t>IFTSS/2016/003</w:t>
      </w:r>
      <w:r w:rsidR="00DF6F0D">
        <w:rPr>
          <w:b/>
          <w:sz w:val="24"/>
          <w:szCs w:val="24"/>
        </w:rPr>
        <w:t>/UK</w:t>
      </w:r>
      <w:r w:rsidR="003A3A52" w:rsidRPr="00E50D5F">
        <w:rPr>
          <w:b/>
          <w:sz w:val="24"/>
          <w:szCs w:val="24"/>
        </w:rPr>
        <w:t xml:space="preserve"> </w:t>
      </w:r>
      <w:r w:rsidRPr="00E50D5F">
        <w:rPr>
          <w:b/>
          <w:sz w:val="24"/>
          <w:szCs w:val="24"/>
        </w:rPr>
        <w:t xml:space="preserve">on the notification by </w:t>
      </w:r>
      <w:r w:rsidR="00DF6F0D">
        <w:rPr>
          <w:b/>
          <w:sz w:val="24"/>
          <w:szCs w:val="24"/>
        </w:rPr>
        <w:t>the United Kingdom</w:t>
      </w:r>
      <w:r w:rsidRPr="00E50D5F">
        <w:rPr>
          <w:b/>
          <w:sz w:val="24"/>
          <w:szCs w:val="24"/>
        </w:rPr>
        <w:t xml:space="preserve"> about </w:t>
      </w:r>
      <w:r w:rsidR="000F17D8" w:rsidRPr="00E50D5F">
        <w:rPr>
          <w:b/>
          <w:sz w:val="24"/>
          <w:szCs w:val="24"/>
        </w:rPr>
        <w:t>its</w:t>
      </w:r>
      <w:r w:rsidRPr="00E50D5F">
        <w:rPr>
          <w:b/>
          <w:sz w:val="24"/>
          <w:szCs w:val="24"/>
        </w:rPr>
        <w:t xml:space="preserve"> intention to grant </w:t>
      </w:r>
      <w:r w:rsidR="00D0251A" w:rsidRPr="00E50D5F">
        <w:rPr>
          <w:b/>
          <w:sz w:val="24"/>
          <w:szCs w:val="24"/>
        </w:rPr>
        <w:t>an approval</w:t>
      </w:r>
      <w:r w:rsidRPr="00E50D5F">
        <w:rPr>
          <w:b/>
          <w:sz w:val="24"/>
          <w:szCs w:val="24"/>
        </w:rPr>
        <w:t xml:space="preserve"> </w:t>
      </w:r>
      <w:r w:rsidR="00FA671D" w:rsidRPr="00FA671D">
        <w:rPr>
          <w:b/>
          <w:sz w:val="24"/>
          <w:szCs w:val="24"/>
        </w:rPr>
        <w:t xml:space="preserve">for a flight time specification scheme deviating from certain provisions of CS FTL-1 on the basis of </w:t>
      </w:r>
      <w:r w:rsidR="00FA671D" w:rsidRPr="00FA671D">
        <w:rPr>
          <w:b/>
          <w:sz w:val="24"/>
          <w:szCs w:val="24"/>
          <w:u w:val="single"/>
        </w:rPr>
        <w:t>Article 22(2)</w:t>
      </w:r>
      <w:r w:rsidR="00FA671D" w:rsidRPr="00FA671D">
        <w:rPr>
          <w:b/>
          <w:sz w:val="24"/>
          <w:szCs w:val="24"/>
        </w:rPr>
        <w:t xml:space="preserve"> of Regulation (EC) No 216/2008.</w:t>
      </w:r>
    </w:p>
    <w:p w14:paraId="1BB04A67" w14:textId="77777777" w:rsidR="002B4C57" w:rsidRDefault="002B4C57" w:rsidP="00E30915">
      <w:pPr>
        <w:pStyle w:val="Heading1"/>
        <w:spacing w:before="0" w:line="240" w:lineRule="auto"/>
        <w:jc w:val="both"/>
        <w:rPr>
          <w:rFonts w:asciiTheme="minorHAnsi" w:hAnsiTheme="minorHAnsi"/>
          <w:color w:val="auto"/>
          <w:sz w:val="22"/>
          <w:szCs w:val="22"/>
        </w:rPr>
      </w:pPr>
    </w:p>
    <w:p w14:paraId="4022C174" w14:textId="77777777" w:rsidR="00247ECF" w:rsidRPr="00E50D5F" w:rsidRDefault="00F67B26" w:rsidP="00E30915">
      <w:pPr>
        <w:spacing w:after="0" w:line="240" w:lineRule="auto"/>
        <w:jc w:val="both"/>
        <w:rPr>
          <w:b/>
        </w:rPr>
      </w:pPr>
      <w:r w:rsidRPr="00E50D5F">
        <w:rPr>
          <w:b/>
        </w:rPr>
        <w:t>A) BACKGROUND</w:t>
      </w:r>
    </w:p>
    <w:p w14:paraId="728B9FD0" w14:textId="77777777" w:rsidR="001B16F8" w:rsidRPr="00E50D5F" w:rsidRDefault="001B16F8" w:rsidP="00E30915">
      <w:pPr>
        <w:spacing w:after="0" w:line="240" w:lineRule="auto"/>
        <w:jc w:val="both"/>
        <w:rPr>
          <w:b/>
        </w:rPr>
      </w:pPr>
    </w:p>
    <w:p w14:paraId="717EE40C" w14:textId="7EBC224B" w:rsidR="00A16B7F" w:rsidRPr="00E50D5F" w:rsidRDefault="00E76594" w:rsidP="00E30915">
      <w:pPr>
        <w:spacing w:after="0" w:line="240" w:lineRule="auto"/>
        <w:jc w:val="both"/>
      </w:pPr>
      <w:r>
        <w:t>By</w:t>
      </w:r>
      <w:r w:rsidR="00A16B7F" w:rsidRPr="00E50D5F">
        <w:t xml:space="preserve"> letter </w:t>
      </w:r>
      <w:r>
        <w:t>dated</w:t>
      </w:r>
      <w:r w:rsidR="00A16B7F" w:rsidRPr="00E50D5F">
        <w:t xml:space="preserve"> </w:t>
      </w:r>
      <w:r w:rsidR="00FA671D">
        <w:t>02</w:t>
      </w:r>
      <w:r w:rsidR="003B28C6">
        <w:t xml:space="preserve"> </w:t>
      </w:r>
      <w:r w:rsidR="00FA671D">
        <w:t>March</w:t>
      </w:r>
      <w:r w:rsidR="003B28C6">
        <w:t xml:space="preserve"> 2016</w:t>
      </w:r>
      <w:r w:rsidR="00A16B7F" w:rsidRPr="00E50D5F">
        <w:t xml:space="preserve">, </w:t>
      </w:r>
      <w:r w:rsidR="00DF6F0D">
        <w:t>the United Kingdom’s</w:t>
      </w:r>
      <w:r w:rsidR="00A16B7F" w:rsidRPr="00E50D5F">
        <w:t xml:space="preserve"> </w:t>
      </w:r>
      <w:r w:rsidR="00DF6F0D" w:rsidRPr="00DF6F0D">
        <w:t xml:space="preserve">representation to the EU in Brussels notified the Commission </w:t>
      </w:r>
      <w:r w:rsidR="00C62D51" w:rsidRPr="00E50D5F">
        <w:t xml:space="preserve">and EASA their intention to </w:t>
      </w:r>
      <w:r w:rsidR="00FA671D">
        <w:t>deviate</w:t>
      </w:r>
      <w:r w:rsidR="00C62D51" w:rsidRPr="00E50D5F">
        <w:t xml:space="preserve"> from </w:t>
      </w:r>
      <w:r w:rsidR="00FA671D">
        <w:t>CS FTL.1.235 (a) (1)</w:t>
      </w:r>
      <w:r w:rsidR="00DF6F0D">
        <w:t xml:space="preserve"> </w:t>
      </w:r>
      <w:r w:rsidR="00C1478B">
        <w:t>on the basis of A</w:t>
      </w:r>
      <w:r w:rsidR="00C62D51" w:rsidRPr="00E50D5F">
        <w:t xml:space="preserve">rticle </w:t>
      </w:r>
      <w:r w:rsidR="00FA671D">
        <w:t>22</w:t>
      </w:r>
      <w:r w:rsidR="00C62D51" w:rsidRPr="00E50D5F">
        <w:t>(</w:t>
      </w:r>
      <w:r w:rsidR="00FA671D">
        <w:t>2</w:t>
      </w:r>
      <w:r w:rsidR="00E04D71" w:rsidRPr="00E50D5F">
        <w:t>) of Regulation (EC</w:t>
      </w:r>
      <w:r w:rsidR="00A16B7F" w:rsidRPr="00E50D5F">
        <w:t xml:space="preserve">) </w:t>
      </w:r>
      <w:r w:rsidR="00C1478B">
        <w:t xml:space="preserve">No </w:t>
      </w:r>
      <w:r w:rsidR="00A16B7F" w:rsidRPr="00E50D5F">
        <w:t>216/2008</w:t>
      </w:r>
      <w:r w:rsidR="00A16B7F" w:rsidRPr="00E50D5F">
        <w:rPr>
          <w:rStyle w:val="FootnoteReference"/>
        </w:rPr>
        <w:footnoteReference w:id="1"/>
      </w:r>
      <w:r w:rsidR="00A16B7F" w:rsidRPr="00E50D5F">
        <w:t xml:space="preserve">. </w:t>
      </w:r>
    </w:p>
    <w:p w14:paraId="2BFF995F" w14:textId="77777777" w:rsidR="00923302" w:rsidRPr="00E50D5F" w:rsidRDefault="00923302" w:rsidP="00E30915">
      <w:pPr>
        <w:spacing w:after="0" w:line="240" w:lineRule="auto"/>
        <w:jc w:val="both"/>
      </w:pPr>
    </w:p>
    <w:p w14:paraId="2FF434D7" w14:textId="7020D872" w:rsidR="009C7820" w:rsidRPr="00E50D5F" w:rsidRDefault="009C7820" w:rsidP="00070337">
      <w:pPr>
        <w:spacing w:after="0" w:line="240" w:lineRule="auto"/>
        <w:jc w:val="both"/>
      </w:pPr>
      <w:r w:rsidRPr="00E50D5F">
        <w:t xml:space="preserve">In the </w:t>
      </w:r>
      <w:r w:rsidR="00FA671D">
        <w:t>notification letter</w:t>
      </w:r>
      <w:r w:rsidRPr="00E50D5F">
        <w:t xml:space="preserve"> </w:t>
      </w:r>
      <w:r w:rsidR="003B28C6">
        <w:t>the United Kingdom</w:t>
      </w:r>
      <w:r w:rsidRPr="00E50D5F">
        <w:t xml:space="preserve"> explains its intention to approve an individual flight specification scheme for </w:t>
      </w:r>
      <w:r w:rsidR="003B28C6">
        <w:t>the United Kingdom AOC holder “</w:t>
      </w:r>
      <w:r w:rsidR="00BF2D55">
        <w:t>easyJet Airline Limited</w:t>
      </w:r>
      <w:r w:rsidR="003B28C6">
        <w:t xml:space="preserve">” </w:t>
      </w:r>
      <w:r w:rsidR="003B28C6" w:rsidRPr="00E50D5F">
        <w:t>(hereafter the operator)</w:t>
      </w:r>
      <w:r w:rsidR="00BF2D55">
        <w:t>, deviating</w:t>
      </w:r>
      <w:r w:rsidR="00D02A79">
        <w:t xml:space="preserve"> from the </w:t>
      </w:r>
      <w:r w:rsidR="00BF2D55">
        <w:t>certification specification</w:t>
      </w:r>
      <w:r w:rsidR="00CE3233" w:rsidRPr="00CE3233">
        <w:t xml:space="preserve"> </w:t>
      </w:r>
      <w:r w:rsidRPr="00E50D5F">
        <w:t>requiring</w:t>
      </w:r>
      <w:r w:rsidR="00070337">
        <w:t xml:space="preserve"> </w:t>
      </w:r>
      <w:r w:rsidR="003B28C6" w:rsidRPr="003B28C6">
        <w:t xml:space="preserve">that </w:t>
      </w:r>
      <w:r w:rsidR="00BF2D55">
        <w:t xml:space="preserve">if </w:t>
      </w:r>
      <w:r w:rsidR="00070337">
        <w:t>a transition from a late finish</w:t>
      </w:r>
      <w:r w:rsidR="00BF2D55">
        <w:t>/night duty to an early start is planned at home base, the rest period between the two flight duty periods (FDPs) includes a local night</w:t>
      </w:r>
      <w:r w:rsidR="003B28C6" w:rsidRPr="003B28C6">
        <w:t>.</w:t>
      </w:r>
    </w:p>
    <w:p w14:paraId="75ACEA62" w14:textId="77777777" w:rsidR="009C7820" w:rsidRPr="00E50D5F" w:rsidRDefault="009C7820" w:rsidP="009C7820">
      <w:pPr>
        <w:spacing w:after="0" w:line="240" w:lineRule="auto"/>
        <w:jc w:val="both"/>
      </w:pPr>
    </w:p>
    <w:p w14:paraId="05A8B0C2" w14:textId="2F85C0F5" w:rsidR="009C7820" w:rsidRPr="00E50D5F" w:rsidRDefault="009C7820" w:rsidP="009C7820">
      <w:pPr>
        <w:spacing w:after="0" w:line="240" w:lineRule="auto"/>
        <w:jc w:val="both"/>
      </w:pPr>
      <w:r w:rsidRPr="00E50D5F">
        <w:lastRenderedPageBreak/>
        <w:t xml:space="preserve">The </w:t>
      </w:r>
      <w:r w:rsidR="003403FD">
        <w:t xml:space="preserve">documents provided by the United Kingdom’s competent authority (hereafter UK CAA) to support the proposed deviation describe </w:t>
      </w:r>
      <w:r w:rsidRPr="00E50D5F">
        <w:t>the operator’s proposed measures as follows:</w:t>
      </w:r>
    </w:p>
    <w:p w14:paraId="3391BF65" w14:textId="77777777" w:rsidR="009C7820" w:rsidRPr="00E50D5F" w:rsidRDefault="009C7820" w:rsidP="009C7820">
      <w:pPr>
        <w:spacing w:after="0" w:line="240" w:lineRule="auto"/>
        <w:jc w:val="both"/>
      </w:pPr>
    </w:p>
    <w:p w14:paraId="3245ABAD" w14:textId="4198DFB2" w:rsidR="00D5686B" w:rsidRDefault="0055759E" w:rsidP="00115B24">
      <w:pPr>
        <w:spacing w:after="0" w:line="240" w:lineRule="auto"/>
        <w:ind w:left="720"/>
        <w:jc w:val="both"/>
      </w:pPr>
      <w:r w:rsidRPr="0055759E">
        <w:rPr>
          <w:i/>
        </w:rPr>
        <w:t>“</w:t>
      </w:r>
      <w:r w:rsidRPr="0055759E">
        <w:rPr>
          <w:i/>
          <w:iCs/>
        </w:rPr>
        <w:t>The Duty Block contains no Flying Duty Period starting in the period 0200- 0259 local time and no more than 1 Flying Duty Period (FDP), consisting of no more than two operating sectors, starting in the period 0300-0459 local time.</w:t>
      </w:r>
      <w:r w:rsidRPr="0055759E">
        <w:rPr>
          <w:iCs/>
        </w:rPr>
        <w:t>”</w:t>
      </w:r>
    </w:p>
    <w:p w14:paraId="35D7E2FD" w14:textId="77777777" w:rsidR="00C279B4" w:rsidRDefault="00C279B4" w:rsidP="00115B24">
      <w:pPr>
        <w:spacing w:after="0" w:line="240" w:lineRule="auto"/>
        <w:ind w:left="720"/>
        <w:jc w:val="both"/>
      </w:pPr>
    </w:p>
    <w:p w14:paraId="21EB0B2E" w14:textId="4805DE54" w:rsidR="0055759E" w:rsidRDefault="00B23449" w:rsidP="0055759E">
      <w:pPr>
        <w:spacing w:after="0" w:line="240" w:lineRule="auto"/>
        <w:jc w:val="both"/>
      </w:pPr>
      <w:r>
        <w:t>The documents provided by UK CAA to support the proposed de</w:t>
      </w:r>
      <w:r w:rsidR="00D8502B">
        <w:t>viation</w:t>
      </w:r>
      <w:r>
        <w:t xml:space="preserve"> </w:t>
      </w:r>
      <w:r w:rsidR="0055759E">
        <w:t>explain that</w:t>
      </w:r>
      <w:r w:rsidR="00D8502B" w:rsidRPr="00D8502B">
        <w:t xml:space="preserve"> </w:t>
      </w:r>
      <w:r w:rsidR="00D8502B">
        <w:t>the operator</w:t>
      </w:r>
    </w:p>
    <w:p w14:paraId="5930BE3B" w14:textId="77777777" w:rsidR="0055759E" w:rsidRDefault="0055759E" w:rsidP="0055759E">
      <w:pPr>
        <w:spacing w:after="0" w:line="240" w:lineRule="auto"/>
        <w:jc w:val="both"/>
      </w:pPr>
    </w:p>
    <w:p w14:paraId="3B3A2081" w14:textId="371C72DE" w:rsidR="00D8502B" w:rsidRDefault="00D8502B" w:rsidP="0055759E">
      <w:pPr>
        <w:numPr>
          <w:ilvl w:val="0"/>
          <w:numId w:val="17"/>
        </w:numPr>
        <w:spacing w:after="0" w:line="240" w:lineRule="auto"/>
        <w:jc w:val="both"/>
      </w:pPr>
      <w:r>
        <w:t>has demonstrated extensive fatigue risk management experience and continuous compliance with ORO.FTL.120;</w:t>
      </w:r>
    </w:p>
    <w:p w14:paraId="772BC841" w14:textId="5CD8FA0C" w:rsidR="00D8502B" w:rsidRDefault="00D8502B" w:rsidP="0055759E">
      <w:pPr>
        <w:numPr>
          <w:ilvl w:val="0"/>
          <w:numId w:val="17"/>
        </w:numPr>
        <w:spacing w:after="0" w:line="240" w:lineRule="auto"/>
        <w:jc w:val="both"/>
      </w:pPr>
      <w:r>
        <w:t xml:space="preserve">is conducting </w:t>
      </w:r>
      <w:r w:rsidRPr="00D8502B">
        <w:t>scientific research on the fatigue risk</w:t>
      </w:r>
      <w:r w:rsidR="001643F9">
        <w:t>s</w:t>
      </w:r>
      <w:r w:rsidRPr="00D8502B">
        <w:t xml:space="preserve"> in its operation in regular intervals</w:t>
      </w:r>
      <w:r>
        <w:t>; and</w:t>
      </w:r>
    </w:p>
    <w:p w14:paraId="777B4548" w14:textId="23BE1BE2" w:rsidR="00DF1D83" w:rsidRDefault="00D8502B" w:rsidP="0055759E">
      <w:pPr>
        <w:numPr>
          <w:ilvl w:val="0"/>
          <w:numId w:val="17"/>
        </w:numPr>
        <w:spacing w:after="0" w:line="240" w:lineRule="auto"/>
        <w:jc w:val="both"/>
      </w:pPr>
      <w:r>
        <w:t xml:space="preserve">shall apply </w:t>
      </w:r>
      <w:r w:rsidR="0055759E">
        <w:t>this deviation only in the context of the documented and UK CAA approved fatigue risk management crew roster rules.</w:t>
      </w:r>
    </w:p>
    <w:p w14:paraId="53CFC040" w14:textId="77777777" w:rsidR="00601737" w:rsidRDefault="00601737" w:rsidP="00D8502B">
      <w:pPr>
        <w:spacing w:after="0" w:line="240" w:lineRule="auto"/>
        <w:jc w:val="both"/>
      </w:pPr>
    </w:p>
    <w:p w14:paraId="7263BF29" w14:textId="75FC7A74" w:rsidR="000D3E08" w:rsidRPr="00C1478B" w:rsidRDefault="00601737" w:rsidP="00D8502B">
      <w:pPr>
        <w:spacing w:after="0" w:line="240" w:lineRule="auto"/>
        <w:jc w:val="both"/>
        <w:rPr>
          <w:lang w:val="en-US"/>
        </w:rPr>
      </w:pPr>
      <w:r w:rsidRPr="00601737">
        <w:t>The documents provided by UK CAA to support the proposed de</w:t>
      </w:r>
      <w:r w:rsidR="00D8502B">
        <w:t>viation</w:t>
      </w:r>
      <w:r>
        <w:t xml:space="preserve"> highlight that the </w:t>
      </w:r>
      <w:r w:rsidR="00041469">
        <w:t xml:space="preserve">operator’s UK CAA approved fatigue risk management roster rules </w:t>
      </w:r>
      <w:r w:rsidR="00EF6CE2">
        <w:t>impose additional res</w:t>
      </w:r>
      <w:r w:rsidR="000D7CE3">
        <w:t>trictions to those required by Subp</w:t>
      </w:r>
      <w:r w:rsidR="00EF6CE2">
        <w:t>art-FTL and CS FTL-1 on the number and type of consecutive flight duties and transitions between flight duties to mitigate cumulative fatigue originated by high workload and disruptive schedules.</w:t>
      </w:r>
    </w:p>
    <w:p w14:paraId="3D559EB9" w14:textId="77777777" w:rsidR="00F67B26" w:rsidRPr="00E50D5F" w:rsidRDefault="00F67B26" w:rsidP="00E30915">
      <w:pPr>
        <w:spacing w:after="0" w:line="240" w:lineRule="auto"/>
        <w:jc w:val="both"/>
        <w:rPr>
          <w:b/>
        </w:rPr>
      </w:pPr>
    </w:p>
    <w:p w14:paraId="18B7003E" w14:textId="77777777" w:rsidR="00FB7156" w:rsidRPr="00E50D5F" w:rsidRDefault="00FB7156" w:rsidP="00E30915">
      <w:pPr>
        <w:spacing w:after="0" w:line="240" w:lineRule="auto"/>
        <w:jc w:val="both"/>
        <w:rPr>
          <w:b/>
        </w:rPr>
      </w:pPr>
    </w:p>
    <w:p w14:paraId="268378B4" w14:textId="77777777" w:rsidR="00070337" w:rsidRDefault="00070337">
      <w:pPr>
        <w:rPr>
          <w:b/>
        </w:rPr>
      </w:pPr>
      <w:r>
        <w:rPr>
          <w:b/>
        </w:rPr>
        <w:br w:type="page"/>
      </w:r>
    </w:p>
    <w:p w14:paraId="3F91069E" w14:textId="596F8663" w:rsidR="00314601" w:rsidRPr="00E50D5F" w:rsidRDefault="00F67B26" w:rsidP="00E30915">
      <w:pPr>
        <w:spacing w:after="0" w:line="240" w:lineRule="auto"/>
        <w:jc w:val="both"/>
        <w:rPr>
          <w:b/>
        </w:rPr>
      </w:pPr>
      <w:r w:rsidRPr="00E50D5F">
        <w:rPr>
          <w:b/>
        </w:rPr>
        <w:lastRenderedPageBreak/>
        <w:t>B) LEGAL FRAMEWORK</w:t>
      </w:r>
    </w:p>
    <w:p w14:paraId="55D38C4D" w14:textId="77777777" w:rsidR="00FD02E1" w:rsidRPr="00E50D5F" w:rsidRDefault="00FD02E1" w:rsidP="00E30915">
      <w:pPr>
        <w:spacing w:after="0" w:line="240" w:lineRule="auto"/>
        <w:jc w:val="both"/>
      </w:pPr>
    </w:p>
    <w:p w14:paraId="307A1218" w14:textId="77777777" w:rsidR="00623E0B" w:rsidRPr="00623E0B" w:rsidRDefault="00623E0B" w:rsidP="00623E0B">
      <w:pPr>
        <w:spacing w:after="0" w:line="240" w:lineRule="auto"/>
        <w:jc w:val="both"/>
      </w:pPr>
      <w:r w:rsidRPr="00623E0B">
        <w:t>Article 22 (2) of the Basic Regulation states the following:</w:t>
      </w:r>
    </w:p>
    <w:p w14:paraId="5614F19E" w14:textId="77777777" w:rsidR="00623E0B" w:rsidRPr="00623E0B" w:rsidRDefault="00623E0B" w:rsidP="00623E0B">
      <w:pPr>
        <w:spacing w:after="0" w:line="240" w:lineRule="auto"/>
        <w:jc w:val="both"/>
      </w:pPr>
    </w:p>
    <w:p w14:paraId="7C861E80" w14:textId="77777777" w:rsidR="00623E0B" w:rsidRPr="00623E0B" w:rsidRDefault="00623E0B" w:rsidP="00623E0B">
      <w:pPr>
        <w:spacing w:after="0" w:line="240" w:lineRule="auto"/>
        <w:jc w:val="both"/>
        <w:rPr>
          <w:i/>
        </w:rPr>
      </w:pPr>
      <w:r w:rsidRPr="00623E0B">
        <w:rPr>
          <w:i/>
        </w:rPr>
        <w:t>“With regard to flight time limitation:</w:t>
      </w:r>
    </w:p>
    <w:p w14:paraId="404D081D" w14:textId="77777777" w:rsidR="00623E0B" w:rsidRPr="00623E0B" w:rsidRDefault="00623E0B" w:rsidP="00623E0B">
      <w:pPr>
        <w:numPr>
          <w:ilvl w:val="0"/>
          <w:numId w:val="23"/>
        </w:numPr>
        <w:spacing w:after="0" w:line="240" w:lineRule="auto"/>
        <w:jc w:val="both"/>
        <w:rPr>
          <w:i/>
        </w:rPr>
      </w:pPr>
      <w:r w:rsidRPr="00623E0B">
        <w:rPr>
          <w:i/>
        </w:rPr>
        <w:t>the Agency shall issue the applicable certification specifications to ensure compliance with essential requirements and, as appropriate, the related implementing rules. Initially, the implementing rules shall include all substantive provisions of Subpart Q of Annex III to Regulation (EEC) No 3922/91, taking into account the latest scientific and technical evidence;</w:t>
      </w:r>
    </w:p>
    <w:p w14:paraId="663D24DD" w14:textId="77777777" w:rsidR="00623E0B" w:rsidRPr="00623E0B" w:rsidRDefault="00623E0B" w:rsidP="00623E0B">
      <w:pPr>
        <w:numPr>
          <w:ilvl w:val="0"/>
          <w:numId w:val="23"/>
        </w:numPr>
        <w:spacing w:after="0" w:line="240" w:lineRule="auto"/>
        <w:jc w:val="both"/>
        <w:rPr>
          <w:i/>
        </w:rPr>
      </w:pPr>
      <w:r w:rsidRPr="00623E0B">
        <w:rPr>
          <w:i/>
        </w:rPr>
        <w:t>a Member State may approve individual flight time specification schemes which deviate from the certification specifications referred to in point (a). In this case the Member State shall without delay notify the Agency, the Commission and the other Member States that it intends to grant approval for such an individual scheme;</w:t>
      </w:r>
    </w:p>
    <w:p w14:paraId="52BC1471" w14:textId="77777777" w:rsidR="00623E0B" w:rsidRPr="00623E0B" w:rsidRDefault="00623E0B" w:rsidP="00623E0B">
      <w:pPr>
        <w:numPr>
          <w:ilvl w:val="0"/>
          <w:numId w:val="23"/>
        </w:numPr>
        <w:spacing w:after="0" w:line="240" w:lineRule="auto"/>
        <w:jc w:val="both"/>
        <w:rPr>
          <w:i/>
        </w:rPr>
      </w:pPr>
      <w:r w:rsidRPr="00623E0B">
        <w:rPr>
          <w:i/>
        </w:rPr>
        <w:t>upon notification the Agency shall, within one month, assess the individual scheme on the basis of a scientific and medical evaluation. Thereafter the Member State concerned may grant the approval as notified, unless the Agency has discussed the scheme with that Member State and proposed changes thereto. Should the Member State agree with these changes, it may grant the approval accordingly;</w:t>
      </w:r>
    </w:p>
    <w:p w14:paraId="14690AF2" w14:textId="77777777" w:rsidR="00623E0B" w:rsidRPr="00623E0B" w:rsidRDefault="00623E0B" w:rsidP="00623E0B">
      <w:pPr>
        <w:numPr>
          <w:ilvl w:val="0"/>
          <w:numId w:val="23"/>
        </w:numPr>
        <w:spacing w:after="0" w:line="240" w:lineRule="auto"/>
        <w:jc w:val="both"/>
        <w:rPr>
          <w:i/>
        </w:rPr>
      </w:pPr>
      <w:r w:rsidRPr="00623E0B">
        <w:rPr>
          <w:i/>
        </w:rPr>
        <w:t>in the event of unforeseen urgent operational circumstances or operational needs of limited duration and non-repetitive nature, derogations to certification specifications may apply provisionally until the Agency expresses its opinion;</w:t>
      </w:r>
    </w:p>
    <w:p w14:paraId="1CD59BDD" w14:textId="77777777" w:rsidR="00623E0B" w:rsidRPr="00623E0B" w:rsidRDefault="00623E0B" w:rsidP="00623E0B">
      <w:pPr>
        <w:numPr>
          <w:ilvl w:val="0"/>
          <w:numId w:val="23"/>
        </w:numPr>
        <w:spacing w:after="0" w:line="240" w:lineRule="auto"/>
        <w:jc w:val="both"/>
        <w:rPr>
          <w:i/>
        </w:rPr>
      </w:pPr>
      <w:r w:rsidRPr="00623E0B">
        <w:rPr>
          <w:i/>
        </w:rPr>
        <w:t>should a Member State disagree with the Agency's conclusions concerning an individual scheme, it shall refer the issue to the Com</w:t>
      </w:r>
      <w:r w:rsidRPr="00623E0B">
        <w:rPr>
          <w:i/>
        </w:rPr>
        <w:lastRenderedPageBreak/>
        <w:t>mission to decide whether that scheme complies with the safety objectives of this Regulation, in accordance with the procedure referred to in Article 65(3);</w:t>
      </w:r>
    </w:p>
    <w:p w14:paraId="0741B191" w14:textId="5975762B" w:rsidR="00514B22" w:rsidRPr="00623E0B" w:rsidRDefault="00623E0B" w:rsidP="00E30915">
      <w:pPr>
        <w:numPr>
          <w:ilvl w:val="0"/>
          <w:numId w:val="23"/>
        </w:numPr>
        <w:spacing w:after="0" w:line="240" w:lineRule="auto"/>
        <w:jc w:val="both"/>
        <w:rPr>
          <w:i/>
        </w:rPr>
      </w:pPr>
      <w:r w:rsidRPr="00623E0B">
        <w:rPr>
          <w:i/>
        </w:rPr>
        <w:t>the contents of individual schemes which are acceptable to the Agency, or on which the Commission has taken a positive decision in accordance with point (e), shall be published.”</w:t>
      </w:r>
    </w:p>
    <w:p w14:paraId="7E45BD3F" w14:textId="77777777" w:rsidR="00EC44A8" w:rsidRPr="00E50D5F" w:rsidRDefault="00EC44A8" w:rsidP="00E30915">
      <w:pPr>
        <w:spacing w:after="0" w:line="240" w:lineRule="auto"/>
        <w:jc w:val="both"/>
      </w:pPr>
    </w:p>
    <w:p w14:paraId="547A1538" w14:textId="07AEBC8F" w:rsidR="00E50D5F" w:rsidRPr="00E50D5F" w:rsidRDefault="00E35C78" w:rsidP="00E50D5F">
      <w:pPr>
        <w:spacing w:after="0" w:line="240" w:lineRule="auto"/>
        <w:jc w:val="both"/>
      </w:pPr>
      <w:r w:rsidRPr="00E50D5F">
        <w:t xml:space="preserve">The </w:t>
      </w:r>
      <w:r w:rsidR="00623E0B">
        <w:t>deviation</w:t>
      </w:r>
      <w:r w:rsidRPr="00E50D5F">
        <w:t xml:space="preserve"> refers to </w:t>
      </w:r>
      <w:r w:rsidR="00623E0B" w:rsidRPr="00623E0B">
        <w:t>CS FTL.1.235 (a) (1)</w:t>
      </w:r>
      <w:r w:rsidRPr="00E50D5F">
        <w:t>, which read</w:t>
      </w:r>
      <w:r w:rsidR="00AC543E" w:rsidRPr="00E50D5F">
        <w:t>s</w:t>
      </w:r>
      <w:r w:rsidRPr="00E50D5F">
        <w:t>:</w:t>
      </w:r>
    </w:p>
    <w:p w14:paraId="6A8CDE95" w14:textId="77777777" w:rsidR="00E50D5F" w:rsidRPr="00E50D5F" w:rsidRDefault="00E50D5F" w:rsidP="00E50D5F">
      <w:pPr>
        <w:spacing w:after="0" w:line="240" w:lineRule="auto"/>
        <w:jc w:val="both"/>
      </w:pPr>
    </w:p>
    <w:p w14:paraId="7C132CA6" w14:textId="592D088F" w:rsidR="00E35C78" w:rsidRPr="00E50D5F" w:rsidRDefault="005B5072" w:rsidP="00623E0B">
      <w:pPr>
        <w:spacing w:after="0" w:line="240" w:lineRule="auto"/>
        <w:jc w:val="both"/>
        <w:rPr>
          <w:i/>
        </w:rPr>
      </w:pPr>
      <w:r>
        <w:rPr>
          <w:i/>
        </w:rPr>
        <w:t>“</w:t>
      </w:r>
      <w:r w:rsidR="00623E0B" w:rsidRPr="00623E0B">
        <w:rPr>
          <w:i/>
        </w:rPr>
        <w:t>If a transition from a late finish/night duty to an early start is planned at home base, the</w:t>
      </w:r>
      <w:r w:rsidR="00623E0B">
        <w:rPr>
          <w:i/>
        </w:rPr>
        <w:t xml:space="preserve"> </w:t>
      </w:r>
      <w:r w:rsidR="00623E0B" w:rsidRPr="00623E0B">
        <w:rPr>
          <w:i/>
        </w:rPr>
        <w:t>rest period between the 2 FDPs includes 1 local night.</w:t>
      </w:r>
      <w:r w:rsidR="00E35C78" w:rsidRPr="00E50D5F">
        <w:rPr>
          <w:i/>
        </w:rPr>
        <w:t>”</w:t>
      </w:r>
    </w:p>
    <w:p w14:paraId="06A4CDE6" w14:textId="77777777" w:rsidR="00FF4BC4" w:rsidRPr="00E50D5F" w:rsidRDefault="00FF4BC4" w:rsidP="00E30915">
      <w:pPr>
        <w:spacing w:after="0" w:line="240" w:lineRule="auto"/>
        <w:jc w:val="both"/>
        <w:rPr>
          <w:b/>
        </w:rPr>
      </w:pPr>
    </w:p>
    <w:p w14:paraId="7B7BB21D" w14:textId="77777777" w:rsidR="00E35C78" w:rsidRPr="00E50D5F" w:rsidRDefault="00E35C78" w:rsidP="00E30915">
      <w:pPr>
        <w:spacing w:after="0" w:line="240" w:lineRule="auto"/>
        <w:jc w:val="both"/>
        <w:rPr>
          <w:b/>
        </w:rPr>
      </w:pPr>
    </w:p>
    <w:p w14:paraId="536D0044" w14:textId="77777777" w:rsidR="00C45AE5" w:rsidRPr="00E50D5F" w:rsidRDefault="00F67B26" w:rsidP="00E30915">
      <w:pPr>
        <w:spacing w:after="0" w:line="240" w:lineRule="auto"/>
        <w:jc w:val="both"/>
        <w:rPr>
          <w:b/>
        </w:rPr>
      </w:pPr>
      <w:r w:rsidRPr="00E50D5F">
        <w:rPr>
          <w:b/>
        </w:rPr>
        <w:t>C) EVALUATION</w:t>
      </w:r>
    </w:p>
    <w:p w14:paraId="5666559E" w14:textId="77777777" w:rsidR="00E50D5F" w:rsidRDefault="00E50D5F" w:rsidP="00E30915">
      <w:pPr>
        <w:spacing w:after="0" w:line="240" w:lineRule="auto"/>
        <w:jc w:val="both"/>
        <w:rPr>
          <w:b/>
        </w:rPr>
      </w:pPr>
    </w:p>
    <w:p w14:paraId="2EEF6E62" w14:textId="5B5B3C6A" w:rsidR="00E50D5F" w:rsidRDefault="00E50D5F" w:rsidP="00E30915">
      <w:pPr>
        <w:spacing w:after="0" w:line="240" w:lineRule="auto"/>
        <w:jc w:val="both"/>
      </w:pPr>
      <w:r w:rsidRPr="00E50D5F">
        <w:t>The Agency reviewed the proposal with the help of a panel of experts</w:t>
      </w:r>
      <w:r w:rsidRPr="00E50D5F">
        <w:rPr>
          <w:vertAlign w:val="superscript"/>
        </w:rPr>
        <w:footnoteReference w:id="2"/>
      </w:r>
      <w:r w:rsidRPr="00E50D5F">
        <w:t>. The experts were provided in advance with the d</w:t>
      </w:r>
      <w:r>
        <w:t xml:space="preserve">ocuments submitted by </w:t>
      </w:r>
      <w:r w:rsidR="003155CA">
        <w:t>UK CAA</w:t>
      </w:r>
      <w:r>
        <w:t>.</w:t>
      </w:r>
      <w:r w:rsidR="001B2E78">
        <w:t xml:space="preserve"> </w:t>
      </w:r>
      <w:r w:rsidR="001B2E78" w:rsidRPr="001B2E78">
        <w:t xml:space="preserve">The experts were invited to comment on the operator’s proposal, the </w:t>
      </w:r>
      <w:r w:rsidR="006C3CDC">
        <w:t>UK CAA</w:t>
      </w:r>
      <w:r w:rsidR="001B2E78" w:rsidRPr="001B2E78">
        <w:t xml:space="preserve">’s assessment of the operator’s proposal and on the Agency’s comments. Documents and comments were discussed during a WebEx meeting on </w:t>
      </w:r>
      <w:r w:rsidR="006C3CDC">
        <w:t>31</w:t>
      </w:r>
      <w:r w:rsidR="001B2E78" w:rsidRPr="001B2E78">
        <w:t> </w:t>
      </w:r>
      <w:r w:rsidR="003155CA">
        <w:t>May</w:t>
      </w:r>
      <w:r w:rsidR="001B2E78" w:rsidRPr="001B2E78">
        <w:t> </w:t>
      </w:r>
      <w:r w:rsidR="001B2E78">
        <w:t>2016</w:t>
      </w:r>
      <w:r w:rsidR="001B2E78" w:rsidRPr="001B2E78">
        <w:t>.</w:t>
      </w:r>
    </w:p>
    <w:p w14:paraId="326A733A" w14:textId="77777777" w:rsidR="001B2E78" w:rsidRDefault="001B2E78" w:rsidP="00E30915">
      <w:pPr>
        <w:spacing w:after="0" w:line="240" w:lineRule="auto"/>
        <w:jc w:val="both"/>
      </w:pPr>
    </w:p>
    <w:p w14:paraId="38D358CE" w14:textId="77777777" w:rsidR="00733A16" w:rsidRPr="00733A16" w:rsidRDefault="00733A16" w:rsidP="00733A16">
      <w:pPr>
        <w:spacing w:after="0" w:line="240" w:lineRule="auto"/>
        <w:jc w:val="both"/>
      </w:pPr>
      <w:r w:rsidRPr="00733A16">
        <w:t xml:space="preserve">The following remarks result from the examination of the </w:t>
      </w:r>
      <w:r>
        <w:t xml:space="preserve">documents submitted by </w:t>
      </w:r>
      <w:r w:rsidR="006C3CDC">
        <w:t>UK CAA</w:t>
      </w:r>
      <w:r w:rsidRPr="00733A16">
        <w:t xml:space="preserve"> to support the proposed </w:t>
      </w:r>
      <w:r w:rsidR="006C3CDC">
        <w:t>derogation</w:t>
      </w:r>
      <w:r w:rsidRPr="00733A16">
        <w:t>:</w:t>
      </w:r>
    </w:p>
    <w:p w14:paraId="1F029D6C" w14:textId="77777777" w:rsidR="00733A16" w:rsidRDefault="00733A16" w:rsidP="00E30915">
      <w:pPr>
        <w:spacing w:after="0" w:line="240" w:lineRule="auto"/>
        <w:jc w:val="both"/>
      </w:pPr>
    </w:p>
    <w:p w14:paraId="425DEFC2" w14:textId="289FCB59" w:rsidR="00D372C1" w:rsidRDefault="00585A14" w:rsidP="00D372C1">
      <w:pPr>
        <w:pStyle w:val="ListParagraph"/>
        <w:numPr>
          <w:ilvl w:val="0"/>
          <w:numId w:val="12"/>
        </w:numPr>
        <w:spacing w:after="0" w:line="240" w:lineRule="auto"/>
        <w:jc w:val="both"/>
      </w:pPr>
      <w:r>
        <w:lastRenderedPageBreak/>
        <w:t>The deviation</w:t>
      </w:r>
      <w:r w:rsidR="00FE36A5">
        <w:t xml:space="preserve"> </w:t>
      </w:r>
      <w:r w:rsidR="00CE3233">
        <w:t>is intended to satisfy</w:t>
      </w:r>
      <w:r w:rsidR="00117EB4">
        <w:t xml:space="preserve"> operational need</w:t>
      </w:r>
      <w:r w:rsidR="00C279B4">
        <w:t>s</w:t>
      </w:r>
      <w:r w:rsidR="00C1478B">
        <w:t xml:space="preserve"> resulting from </w:t>
      </w:r>
      <w:r w:rsidR="00E42BA0">
        <w:t xml:space="preserve">the </w:t>
      </w:r>
      <w:r w:rsidR="003155CA">
        <w:t>operator’s specific operational context.</w:t>
      </w:r>
      <w:r w:rsidR="00117EB4">
        <w:t xml:space="preserve"> According to the documents provided by </w:t>
      </w:r>
      <w:r w:rsidR="00C279B4">
        <w:t>UK CAA</w:t>
      </w:r>
      <w:r w:rsidR="00117EB4">
        <w:t xml:space="preserve">, </w:t>
      </w:r>
      <w:r w:rsidR="00C279B4">
        <w:t xml:space="preserve">this </w:t>
      </w:r>
      <w:r w:rsidR="003155CA">
        <w:t>deviation</w:t>
      </w:r>
      <w:r w:rsidR="00C279B4">
        <w:t xml:space="preserve"> shall be applicable to </w:t>
      </w:r>
      <w:r w:rsidR="003155CA">
        <w:t>all</w:t>
      </w:r>
      <w:r w:rsidR="00C279B4">
        <w:t xml:space="preserve"> </w:t>
      </w:r>
      <w:r w:rsidR="00070337">
        <w:t>e</w:t>
      </w:r>
      <w:r>
        <w:t xml:space="preserve">asyJet </w:t>
      </w:r>
      <w:r w:rsidR="00C279B4">
        <w:t xml:space="preserve">crew members </w:t>
      </w:r>
      <w:r w:rsidR="003155CA">
        <w:t>in all bases</w:t>
      </w:r>
      <w:r w:rsidR="00117EB4" w:rsidRPr="00117EB4">
        <w:t>.</w:t>
      </w:r>
      <w:r w:rsidR="003155CA">
        <w:t xml:space="preserve"> </w:t>
      </w:r>
    </w:p>
    <w:p w14:paraId="2A9F9661" w14:textId="47CEFE52" w:rsidR="00E42BA0" w:rsidRDefault="009F6D8E" w:rsidP="00D372C1">
      <w:pPr>
        <w:pStyle w:val="ListParagraph"/>
        <w:numPr>
          <w:ilvl w:val="0"/>
          <w:numId w:val="12"/>
        </w:numPr>
        <w:spacing w:after="0" w:line="240" w:lineRule="auto"/>
        <w:jc w:val="both"/>
      </w:pPr>
      <w:r>
        <w:t>The panel em</w:t>
      </w:r>
      <w:r w:rsidR="009B10B9">
        <w:t>phasised</w:t>
      </w:r>
      <w:r w:rsidR="002F4B8B">
        <w:t xml:space="preserve"> that </w:t>
      </w:r>
      <w:r>
        <w:t>the operator</w:t>
      </w:r>
      <w:r w:rsidR="002F4B8B">
        <w:t xml:space="preserve"> has a</w:t>
      </w:r>
      <w:r>
        <w:t xml:space="preserve"> </w:t>
      </w:r>
      <w:r w:rsidR="009B10B9">
        <w:t>FRM function</w:t>
      </w:r>
      <w:r w:rsidR="002F4B8B">
        <w:t xml:space="preserve"> (or system) </w:t>
      </w:r>
      <w:r w:rsidR="009B10B9">
        <w:t>and complies</w:t>
      </w:r>
      <w:r w:rsidR="00073A8E">
        <w:t xml:space="preserve"> with ORO.FTL.120. </w:t>
      </w:r>
      <w:r w:rsidR="001643F9">
        <w:t>The</w:t>
      </w:r>
      <w:r w:rsidR="00073A8E">
        <w:t xml:space="preserve"> UK CAA</w:t>
      </w:r>
      <w:r w:rsidR="001643F9">
        <w:t>’s documents confirm that</w:t>
      </w:r>
      <w:r w:rsidR="00073A8E">
        <w:t xml:space="preserve"> </w:t>
      </w:r>
      <w:r w:rsidR="002F4B8B">
        <w:t xml:space="preserve">the operator has </w:t>
      </w:r>
      <w:r w:rsidR="00073A8E">
        <w:t>a robust reporting culture with a non-punitive fatigue reporting process that allows proactive as well as reactive reporting</w:t>
      </w:r>
      <w:r>
        <w:t xml:space="preserve">. </w:t>
      </w:r>
    </w:p>
    <w:p w14:paraId="2CD1652B" w14:textId="77777777" w:rsidR="00764B48" w:rsidRDefault="00764B48" w:rsidP="00FA316E">
      <w:pPr>
        <w:pStyle w:val="ListParagraph"/>
        <w:numPr>
          <w:ilvl w:val="0"/>
          <w:numId w:val="12"/>
        </w:numPr>
        <w:spacing w:after="0" w:line="240" w:lineRule="auto"/>
        <w:jc w:val="both"/>
      </w:pPr>
      <w:r>
        <w:t>With regard to the operator’s crew roster rules, the panel noted that</w:t>
      </w:r>
    </w:p>
    <w:p w14:paraId="6085665C" w14:textId="2F3D8056" w:rsidR="00FA316E" w:rsidRDefault="00764B48" w:rsidP="00764B48">
      <w:pPr>
        <w:pStyle w:val="ListParagraph"/>
        <w:numPr>
          <w:ilvl w:val="1"/>
          <w:numId w:val="12"/>
        </w:numPr>
        <w:spacing w:after="0" w:line="240" w:lineRule="auto"/>
        <w:jc w:val="both"/>
      </w:pPr>
      <w:r>
        <w:t>the operator has developed a set of complex rules to control the fatiguing effect of transitions between disruptive duties;</w:t>
      </w:r>
    </w:p>
    <w:p w14:paraId="5FA3AEB5" w14:textId="2C69B8F9" w:rsidR="00C543DA" w:rsidRDefault="00C543DA" w:rsidP="00764B48">
      <w:pPr>
        <w:pStyle w:val="ListParagraph"/>
        <w:numPr>
          <w:ilvl w:val="1"/>
          <w:numId w:val="12"/>
        </w:numPr>
        <w:spacing w:after="0" w:line="240" w:lineRule="auto"/>
        <w:jc w:val="both"/>
      </w:pPr>
      <w:r>
        <w:t>these crew roster rules are monitored and controlled using the operator’s FRM Assurance processes;</w:t>
      </w:r>
    </w:p>
    <w:p w14:paraId="5F326C18" w14:textId="2E379779" w:rsidR="00C543DA" w:rsidRDefault="001643F9" w:rsidP="00764B48">
      <w:pPr>
        <w:pStyle w:val="ListParagraph"/>
        <w:numPr>
          <w:ilvl w:val="1"/>
          <w:numId w:val="12"/>
        </w:numPr>
        <w:spacing w:after="0" w:line="240" w:lineRule="auto"/>
        <w:jc w:val="both"/>
      </w:pPr>
      <w:r>
        <w:t xml:space="preserve">under these rules </w:t>
      </w:r>
      <w:r w:rsidR="004569C7">
        <w:t>a duty block</w:t>
      </w:r>
      <w:r>
        <w:rPr>
          <w:rStyle w:val="FootnoteReference"/>
        </w:rPr>
        <w:footnoteReference w:id="3"/>
      </w:r>
      <w:r w:rsidR="004569C7">
        <w:t xml:space="preserve"> consists of no more than five duty days (six for cabin crew members)</w:t>
      </w:r>
      <w:r w:rsidR="00C543DA">
        <w:t>;</w:t>
      </w:r>
    </w:p>
    <w:p w14:paraId="79CC5749" w14:textId="1E99B195" w:rsidR="00764B48" w:rsidRDefault="003A3C39" w:rsidP="00764B48">
      <w:pPr>
        <w:pStyle w:val="ListParagraph"/>
        <w:numPr>
          <w:ilvl w:val="1"/>
          <w:numId w:val="12"/>
        </w:numPr>
        <w:spacing w:after="0" w:line="240" w:lineRule="auto"/>
        <w:jc w:val="both"/>
      </w:pPr>
      <w:r>
        <w:t xml:space="preserve">the operator does not roster </w:t>
      </w:r>
      <w:r w:rsidR="00764B48">
        <w:t>‘deep early’ start night duties</w:t>
      </w:r>
      <w:r w:rsidR="00764B48">
        <w:rPr>
          <w:rStyle w:val="FootnoteReference"/>
        </w:rPr>
        <w:footnoteReference w:id="4"/>
      </w:r>
      <w:r w:rsidR="00764B48">
        <w:t xml:space="preserve"> </w:t>
      </w:r>
      <w:r>
        <w:t>with more than two sectors; and</w:t>
      </w:r>
    </w:p>
    <w:p w14:paraId="154BF8EF" w14:textId="628FC3BD" w:rsidR="003A3C39" w:rsidRDefault="004569C7" w:rsidP="00764B48">
      <w:pPr>
        <w:pStyle w:val="ListParagraph"/>
        <w:numPr>
          <w:ilvl w:val="1"/>
          <w:numId w:val="12"/>
        </w:numPr>
        <w:spacing w:after="0" w:line="240" w:lineRule="auto"/>
        <w:jc w:val="both"/>
      </w:pPr>
      <w:r>
        <w:t>changes to the crew roster rules are subject to UK CAA prior approval.</w:t>
      </w:r>
    </w:p>
    <w:p w14:paraId="41A4A240" w14:textId="4B434ED2" w:rsidR="004569C7" w:rsidRDefault="004569C7" w:rsidP="004569C7">
      <w:pPr>
        <w:pStyle w:val="ListParagraph"/>
        <w:numPr>
          <w:ilvl w:val="0"/>
          <w:numId w:val="12"/>
        </w:numPr>
        <w:spacing w:after="0" w:line="240" w:lineRule="auto"/>
        <w:jc w:val="both"/>
      </w:pPr>
      <w:r>
        <w:t xml:space="preserve">The panel highlighted that changes to the crew roster rules should be monitored with a view of assessing their impact on the transition </w:t>
      </w:r>
      <w:r w:rsidR="00881B01">
        <w:t xml:space="preserve">from </w:t>
      </w:r>
      <w:r>
        <w:t xml:space="preserve">night duties </w:t>
      </w:r>
      <w:r w:rsidR="00881B01">
        <w:t xml:space="preserve">(so called ‘deep early’ starts) to </w:t>
      </w:r>
      <w:r>
        <w:t>early starts.</w:t>
      </w:r>
    </w:p>
    <w:p w14:paraId="4A786359" w14:textId="5969AF0E" w:rsidR="004569C7" w:rsidRDefault="00410B49" w:rsidP="004569C7">
      <w:pPr>
        <w:pStyle w:val="ListParagraph"/>
        <w:numPr>
          <w:ilvl w:val="0"/>
          <w:numId w:val="12"/>
        </w:numPr>
        <w:spacing w:after="0" w:line="240" w:lineRule="auto"/>
        <w:jc w:val="both"/>
      </w:pPr>
      <w:r>
        <w:lastRenderedPageBreak/>
        <w:t xml:space="preserve">The </w:t>
      </w:r>
      <w:r w:rsidR="00C543DA">
        <w:t xml:space="preserve">panel </w:t>
      </w:r>
      <w:r w:rsidR="007821D6">
        <w:t xml:space="preserve">suggested </w:t>
      </w:r>
      <w:r w:rsidR="00881B01">
        <w:t xml:space="preserve">that UK CAA monitors </w:t>
      </w:r>
      <w:r w:rsidR="007821D6">
        <w:t>the re</w:t>
      </w:r>
      <w:r w:rsidR="00F30E33">
        <w:t xml:space="preserve">lative frequency of ‘deep early’ start night duties and changes thereto by means of performance </w:t>
      </w:r>
      <w:r w:rsidR="009B10B9">
        <w:t>indicators in</w:t>
      </w:r>
      <w:r w:rsidR="00881B01">
        <w:t xml:space="preserve"> order to control</w:t>
      </w:r>
      <w:r w:rsidR="00F30E33">
        <w:t xml:space="preserve"> performance targets per home base, crew role</w:t>
      </w:r>
      <w:r w:rsidR="00F30E33">
        <w:rPr>
          <w:rStyle w:val="FootnoteReference"/>
        </w:rPr>
        <w:footnoteReference w:id="5"/>
      </w:r>
      <w:r w:rsidR="00F30E33">
        <w:t xml:space="preserve"> and roster pattern</w:t>
      </w:r>
      <w:r w:rsidR="00F30E33">
        <w:rPr>
          <w:rStyle w:val="FootnoteReference"/>
        </w:rPr>
        <w:footnoteReference w:id="6"/>
      </w:r>
      <w:r w:rsidR="00F30E33">
        <w:t>.</w:t>
      </w:r>
    </w:p>
    <w:p w14:paraId="558EB623" w14:textId="77777777" w:rsidR="005C1656" w:rsidRDefault="005C1656" w:rsidP="005C1656">
      <w:pPr>
        <w:spacing w:after="0" w:line="240" w:lineRule="auto"/>
        <w:jc w:val="both"/>
      </w:pPr>
    </w:p>
    <w:p w14:paraId="5EEE5247" w14:textId="77777777" w:rsidR="005C1656" w:rsidRPr="00C74D09" w:rsidRDefault="005C1656" w:rsidP="005C1656">
      <w:pPr>
        <w:spacing w:after="0" w:line="240" w:lineRule="auto"/>
        <w:jc w:val="both"/>
      </w:pPr>
    </w:p>
    <w:p w14:paraId="77D74767" w14:textId="77777777" w:rsidR="002D187D" w:rsidRDefault="00F67B26" w:rsidP="00E30915">
      <w:pPr>
        <w:spacing w:after="0" w:line="240" w:lineRule="auto"/>
        <w:rPr>
          <w:b/>
          <w:color w:val="000000" w:themeColor="text1"/>
        </w:rPr>
      </w:pPr>
      <w:r w:rsidRPr="00E50D5F">
        <w:rPr>
          <w:b/>
          <w:color w:val="000000" w:themeColor="text1"/>
        </w:rPr>
        <w:t>D) CONCLUSION</w:t>
      </w:r>
    </w:p>
    <w:p w14:paraId="2EC92779" w14:textId="77777777" w:rsidR="001B16F8" w:rsidRPr="00E50D5F" w:rsidRDefault="001B16F8" w:rsidP="00E30915">
      <w:pPr>
        <w:spacing w:after="0" w:line="240" w:lineRule="auto"/>
        <w:rPr>
          <w:color w:val="000000" w:themeColor="text1"/>
        </w:rPr>
      </w:pPr>
    </w:p>
    <w:p w14:paraId="75FC2106" w14:textId="7F8083CB" w:rsidR="00C74D09" w:rsidRDefault="00A70618" w:rsidP="00E30915">
      <w:pPr>
        <w:spacing w:after="0" w:line="240" w:lineRule="auto"/>
        <w:jc w:val="both"/>
      </w:pPr>
      <w:r w:rsidRPr="00E50D5F">
        <w:t xml:space="preserve">Having reviewed the </w:t>
      </w:r>
      <w:r w:rsidR="004569C7">
        <w:t xml:space="preserve">deviation </w:t>
      </w:r>
      <w:r w:rsidRPr="00E50D5F">
        <w:t xml:space="preserve">notified by </w:t>
      </w:r>
      <w:r w:rsidR="00002510">
        <w:t>the United Kingdom</w:t>
      </w:r>
      <w:r w:rsidRPr="00E50D5F">
        <w:t xml:space="preserve">, the Agency </w:t>
      </w:r>
      <w:r w:rsidR="0015517A" w:rsidRPr="00E50D5F">
        <w:t xml:space="preserve">sees no reason to consider that the </w:t>
      </w:r>
      <w:r w:rsidR="001F28A7">
        <w:t xml:space="preserve">proposed </w:t>
      </w:r>
      <w:r w:rsidR="0015517A" w:rsidRPr="00E50D5F">
        <w:t xml:space="preserve">measures do not lead to an equivalent level of protection to that attained by the application of </w:t>
      </w:r>
      <w:r w:rsidR="004569C7">
        <w:t>CS FTL-1</w:t>
      </w:r>
      <w:r w:rsidR="006B1ECF">
        <w:t xml:space="preserve"> </w:t>
      </w:r>
      <w:r w:rsidR="001C7AA6">
        <w:t>in</w:t>
      </w:r>
      <w:r w:rsidR="006B1ECF">
        <w:t xml:space="preserve"> </w:t>
      </w:r>
      <w:r w:rsidR="009B10B9">
        <w:t>the context</w:t>
      </w:r>
      <w:r w:rsidR="006B1ECF">
        <w:t xml:space="preserve"> </w:t>
      </w:r>
      <w:r w:rsidR="00881B01">
        <w:t xml:space="preserve">of easyJet operations, </w:t>
      </w:r>
      <w:r w:rsidR="00C74D09">
        <w:t xml:space="preserve">provided </w:t>
      </w:r>
      <w:r w:rsidR="00025209">
        <w:t xml:space="preserve">the following </w:t>
      </w:r>
      <w:r w:rsidR="00C74D09">
        <w:t>conditions are fulfilled:</w:t>
      </w:r>
    </w:p>
    <w:p w14:paraId="6479C58A" w14:textId="77777777" w:rsidR="005045DD" w:rsidRDefault="005045DD" w:rsidP="00E30915">
      <w:pPr>
        <w:spacing w:after="0" w:line="240" w:lineRule="auto"/>
        <w:jc w:val="both"/>
      </w:pPr>
    </w:p>
    <w:p w14:paraId="32B2CB3D" w14:textId="78BC172E" w:rsidR="006B1ECF" w:rsidRDefault="006B1ECF" w:rsidP="00EB6DCA">
      <w:pPr>
        <w:pStyle w:val="ListParagraph"/>
        <w:numPr>
          <w:ilvl w:val="0"/>
          <w:numId w:val="13"/>
        </w:numPr>
        <w:spacing w:after="0" w:line="240" w:lineRule="auto"/>
        <w:jc w:val="both"/>
      </w:pPr>
      <w:r>
        <w:t xml:space="preserve">The individual flight time specification scheme (IFTSS) approval shall be conditional </w:t>
      </w:r>
      <w:r w:rsidR="00A309B4">
        <w:t>upon a</w:t>
      </w:r>
      <w:r>
        <w:t xml:space="preserve"> </w:t>
      </w:r>
      <w:r w:rsidR="009C7E33">
        <w:t>continuous compliance</w:t>
      </w:r>
      <w:r>
        <w:t xml:space="preserve"> with ORO.FTL.120.</w:t>
      </w:r>
    </w:p>
    <w:p w14:paraId="21073381" w14:textId="77777777" w:rsidR="00E61186" w:rsidRDefault="00FB5FCE" w:rsidP="00EB6DCA">
      <w:pPr>
        <w:pStyle w:val="ListParagraph"/>
        <w:numPr>
          <w:ilvl w:val="0"/>
          <w:numId w:val="13"/>
        </w:numPr>
        <w:spacing w:after="0" w:line="240" w:lineRule="auto"/>
        <w:jc w:val="both"/>
      </w:pPr>
      <w:r>
        <w:t xml:space="preserve">The UK CAA shall approve the operator’s IFTSS with </w:t>
      </w:r>
      <w:r w:rsidR="00E61186">
        <w:t>the following limit:</w:t>
      </w:r>
    </w:p>
    <w:p w14:paraId="3245D7DB" w14:textId="77777777" w:rsidR="00E61186" w:rsidRDefault="00E61186" w:rsidP="00E61186">
      <w:pPr>
        <w:pStyle w:val="ListParagraph"/>
        <w:spacing w:after="0" w:line="240" w:lineRule="auto"/>
        <w:ind w:left="360"/>
        <w:jc w:val="both"/>
        <w:rPr>
          <w:i/>
        </w:rPr>
      </w:pPr>
    </w:p>
    <w:p w14:paraId="3F1882EF" w14:textId="1AB7D3BD" w:rsidR="00FB5FCE" w:rsidRDefault="00E61186" w:rsidP="00E61186">
      <w:pPr>
        <w:pStyle w:val="ListParagraph"/>
        <w:spacing w:after="0" w:line="240" w:lineRule="auto"/>
        <w:ind w:left="360"/>
        <w:jc w:val="both"/>
        <w:rPr>
          <w:i/>
        </w:rPr>
      </w:pPr>
      <w:r w:rsidRPr="00E61186">
        <w:rPr>
          <w:i/>
        </w:rPr>
        <w:t xml:space="preserve">A </w:t>
      </w:r>
      <w:r>
        <w:rPr>
          <w:i/>
        </w:rPr>
        <w:t>duty block may contain</w:t>
      </w:r>
      <w:r w:rsidR="00FB5FCE" w:rsidRPr="00E61186">
        <w:rPr>
          <w:i/>
        </w:rPr>
        <w:t xml:space="preserve"> a maximum of five consecutive easyJet early start duties</w:t>
      </w:r>
      <w:r w:rsidR="00FB5FCE" w:rsidRPr="00E61186">
        <w:rPr>
          <w:rStyle w:val="FootnoteReference"/>
          <w:i/>
        </w:rPr>
        <w:footnoteReference w:id="7"/>
      </w:r>
      <w:r w:rsidRPr="00E61186">
        <w:rPr>
          <w:i/>
        </w:rPr>
        <w:t xml:space="preserve"> and no more than one transition at the home base between a ‘deep early’ start night duty and an early start in accordance with the definitions in ORO.FTL.105(8) without a rest period between the two FDPs that includes a local provided that </w:t>
      </w:r>
    </w:p>
    <w:p w14:paraId="1942C9D6" w14:textId="03C6158D" w:rsidR="00E61186" w:rsidRDefault="00E61186" w:rsidP="00E61186">
      <w:pPr>
        <w:pStyle w:val="ListParagraph"/>
        <w:spacing w:after="0" w:line="240" w:lineRule="auto"/>
        <w:jc w:val="both"/>
        <w:rPr>
          <w:i/>
        </w:rPr>
      </w:pPr>
      <w:r>
        <w:rPr>
          <w:i/>
        </w:rPr>
        <w:lastRenderedPageBreak/>
        <w:t>the duty block contains no flying duty reporting between 02:00 and 02:59 local time where the crew member is acclimatised; and</w:t>
      </w:r>
    </w:p>
    <w:p w14:paraId="5A4F8FDB" w14:textId="77777777" w:rsidR="00E61186" w:rsidRDefault="00E61186" w:rsidP="00E61186">
      <w:pPr>
        <w:pStyle w:val="ListParagraph"/>
        <w:spacing w:after="0" w:line="240" w:lineRule="auto"/>
        <w:jc w:val="both"/>
        <w:rPr>
          <w:i/>
        </w:rPr>
      </w:pPr>
      <w:r>
        <w:rPr>
          <w:i/>
        </w:rPr>
        <w:t>no more than one FDP, consisting of no more than two sectors as an operating crew member, reporting between 03:00 and 04:59 where the crew member is acclimatised.</w:t>
      </w:r>
    </w:p>
    <w:p w14:paraId="78CCC3B1" w14:textId="394EA73D" w:rsidR="00E61186" w:rsidRPr="00E61186" w:rsidRDefault="00E61186" w:rsidP="00E61186">
      <w:pPr>
        <w:pStyle w:val="ListParagraph"/>
        <w:spacing w:after="0" w:line="240" w:lineRule="auto"/>
        <w:jc w:val="both"/>
        <w:rPr>
          <w:i/>
        </w:rPr>
      </w:pPr>
      <w:r>
        <w:rPr>
          <w:i/>
        </w:rPr>
        <w:t xml:space="preserve"> </w:t>
      </w:r>
    </w:p>
    <w:p w14:paraId="6246D250" w14:textId="0262BC65" w:rsidR="00EB6DCA" w:rsidRDefault="006B1ECF" w:rsidP="00EB6DCA">
      <w:pPr>
        <w:pStyle w:val="ListParagraph"/>
        <w:numPr>
          <w:ilvl w:val="0"/>
          <w:numId w:val="13"/>
        </w:numPr>
        <w:spacing w:after="0" w:line="240" w:lineRule="auto"/>
        <w:jc w:val="both"/>
      </w:pPr>
      <w:r>
        <w:t>The UK CAA shall ensure that</w:t>
      </w:r>
      <w:r w:rsidR="00A309B4">
        <w:t xml:space="preserve"> in the</w:t>
      </w:r>
      <w:r>
        <w:t xml:space="preserve"> future data collection is carried out with the involvement of crew members that are representative of the operator’s crew population (crew role, gender, age, roster pattern), including data from all affected home bases.</w:t>
      </w:r>
    </w:p>
    <w:p w14:paraId="29F4ED45" w14:textId="50112DB5" w:rsidR="001C7AA6" w:rsidRDefault="00A309B4" w:rsidP="00A309B4">
      <w:pPr>
        <w:pStyle w:val="ListParagraph"/>
        <w:numPr>
          <w:ilvl w:val="0"/>
          <w:numId w:val="13"/>
        </w:numPr>
        <w:spacing w:after="0" w:line="240" w:lineRule="auto"/>
        <w:jc w:val="both"/>
      </w:pPr>
      <w:r>
        <w:t xml:space="preserve">The </w:t>
      </w:r>
      <w:r w:rsidR="004B381B">
        <w:t xml:space="preserve">UK CAA </w:t>
      </w:r>
      <w:r w:rsidR="00BA2941">
        <w:t xml:space="preserve">shall </w:t>
      </w:r>
      <w:r w:rsidR="001C7AA6">
        <w:t>require the operator to develop and monitor performance indicators</w:t>
      </w:r>
      <w:r w:rsidR="007275E9" w:rsidRPr="007275E9">
        <w:t xml:space="preserve"> </w:t>
      </w:r>
      <w:r w:rsidR="007275E9">
        <w:t xml:space="preserve">that capture the frequency </w:t>
      </w:r>
      <w:r>
        <w:t xml:space="preserve">of the following transitions </w:t>
      </w:r>
      <w:r w:rsidR="007275E9">
        <w:t xml:space="preserve">and </w:t>
      </w:r>
      <w:r>
        <w:t xml:space="preserve"> their </w:t>
      </w:r>
      <w:r w:rsidRPr="00A309B4">
        <w:t xml:space="preserve">impact </w:t>
      </w:r>
      <w:r>
        <w:t xml:space="preserve">on crew members </w:t>
      </w:r>
      <w:r w:rsidR="007275E9">
        <w:t>per home bas</w:t>
      </w:r>
      <w:r w:rsidR="009B10B9">
        <w:t>e, crew role and roster pattern</w:t>
      </w:r>
      <w:r>
        <w:t>:</w:t>
      </w:r>
    </w:p>
    <w:p w14:paraId="51FF3D4C" w14:textId="727D68F2" w:rsidR="00025209" w:rsidRDefault="001C7AA6" w:rsidP="001C7AA6">
      <w:pPr>
        <w:pStyle w:val="ListParagraph"/>
        <w:numPr>
          <w:ilvl w:val="1"/>
          <w:numId w:val="13"/>
        </w:numPr>
        <w:spacing w:after="0" w:line="240" w:lineRule="auto"/>
        <w:jc w:val="both"/>
      </w:pPr>
      <w:r>
        <w:t>the combination of ‘deep early’ start night duties and early starts; and</w:t>
      </w:r>
    </w:p>
    <w:p w14:paraId="470DAB9C" w14:textId="673CB750" w:rsidR="001C7AA6" w:rsidRDefault="001C7AA6" w:rsidP="001C7AA6">
      <w:pPr>
        <w:pStyle w:val="ListParagraph"/>
        <w:numPr>
          <w:ilvl w:val="1"/>
          <w:numId w:val="13"/>
        </w:numPr>
        <w:spacing w:after="0" w:line="240" w:lineRule="auto"/>
        <w:jc w:val="both"/>
      </w:pPr>
      <w:r>
        <w:t xml:space="preserve">the transitions of </w:t>
      </w:r>
      <w:r w:rsidR="007275E9">
        <w:t>‘</w:t>
      </w:r>
      <w:r w:rsidR="00C37C33">
        <w:t>easy</w:t>
      </w:r>
      <w:r w:rsidR="00070337">
        <w:t>J</w:t>
      </w:r>
      <w:r w:rsidR="00C37C33">
        <w:t xml:space="preserve">et </w:t>
      </w:r>
      <w:r w:rsidR="007275E9">
        <w:t>evening duties’</w:t>
      </w:r>
      <w:r w:rsidR="007275E9">
        <w:rPr>
          <w:rStyle w:val="FootnoteReference"/>
        </w:rPr>
        <w:footnoteReference w:id="8"/>
      </w:r>
      <w:r w:rsidR="007275E9">
        <w:t xml:space="preserve"> finishing after 23:00 local time where the crew member is acclimatised to early starts.</w:t>
      </w:r>
    </w:p>
    <w:p w14:paraId="1972B178" w14:textId="30C07FE3" w:rsidR="00E61186" w:rsidRDefault="00A012E4" w:rsidP="007275E9">
      <w:pPr>
        <w:pStyle w:val="ListParagraph"/>
        <w:spacing w:after="0" w:line="240" w:lineRule="auto"/>
        <w:ind w:left="360"/>
        <w:jc w:val="both"/>
      </w:pPr>
      <w:r>
        <w:t>Performance targets for the aforementioned performance indicators shall be part of the approval. Changes to</w:t>
      </w:r>
      <w:r w:rsidR="00A309B4">
        <w:t xml:space="preserve"> those targets</w:t>
      </w:r>
      <w:r>
        <w:t xml:space="preserve"> shall be subject to </w:t>
      </w:r>
      <w:r w:rsidR="00A309B4">
        <w:t xml:space="preserve">prior </w:t>
      </w:r>
      <w:r>
        <w:t xml:space="preserve">UK CAA approval. </w:t>
      </w:r>
    </w:p>
    <w:p w14:paraId="5C433B88" w14:textId="3ECB3351" w:rsidR="007275E9" w:rsidRDefault="00C37C33" w:rsidP="00E61186">
      <w:pPr>
        <w:pStyle w:val="ListParagraph"/>
        <w:numPr>
          <w:ilvl w:val="0"/>
          <w:numId w:val="13"/>
        </w:numPr>
        <w:spacing w:after="0" w:line="240" w:lineRule="auto"/>
        <w:jc w:val="both"/>
      </w:pPr>
      <w:r>
        <w:t xml:space="preserve">The UK CAA shall monitor changes to the crew roster rules with a view of assessing their impact on the transitions from ‘deep early’ night duties and early starts. </w:t>
      </w:r>
    </w:p>
    <w:p w14:paraId="147C847E" w14:textId="71F29CE3" w:rsidR="00C37C33" w:rsidRDefault="00C37C33" w:rsidP="00E61186">
      <w:pPr>
        <w:pStyle w:val="ListParagraph"/>
        <w:numPr>
          <w:ilvl w:val="0"/>
          <w:numId w:val="13"/>
        </w:numPr>
        <w:spacing w:after="0" w:line="240" w:lineRule="auto"/>
        <w:jc w:val="both"/>
      </w:pPr>
      <w:r>
        <w:lastRenderedPageBreak/>
        <w:t xml:space="preserve">The UK CAA </w:t>
      </w:r>
      <w:r w:rsidR="000D7CE3">
        <w:t xml:space="preserve">shall </w:t>
      </w:r>
      <w:bookmarkStart w:id="0" w:name="_GoBack"/>
      <w:bookmarkEnd w:id="0"/>
      <w:r w:rsidRPr="00C37C33">
        <w:t>include information on these changes and their impact in the report that shall be submitted to the Agency for re-evaluation within 24 months after the approval of the IFTSS</w:t>
      </w:r>
      <w:r>
        <w:t>.</w:t>
      </w:r>
    </w:p>
    <w:p w14:paraId="10B6777E" w14:textId="77777777" w:rsidR="007275E9" w:rsidRPr="00E50D5F" w:rsidRDefault="007275E9" w:rsidP="007275E9">
      <w:pPr>
        <w:spacing w:after="0" w:line="240" w:lineRule="auto"/>
        <w:ind w:left="720"/>
        <w:jc w:val="both"/>
      </w:pPr>
    </w:p>
    <w:p w14:paraId="47DF7E93" w14:textId="77777777" w:rsidR="007B41B8" w:rsidRDefault="007B41B8" w:rsidP="00E30915">
      <w:pPr>
        <w:pStyle w:val="ListParagraph"/>
        <w:spacing w:after="0" w:line="240" w:lineRule="auto"/>
        <w:ind w:left="0"/>
        <w:jc w:val="both"/>
      </w:pPr>
    </w:p>
    <w:p w14:paraId="70EAAE34" w14:textId="77777777" w:rsidR="00C1478B" w:rsidRDefault="00C1478B" w:rsidP="00E30915">
      <w:pPr>
        <w:pStyle w:val="ListParagraph"/>
        <w:spacing w:after="0" w:line="240" w:lineRule="auto"/>
        <w:ind w:left="0"/>
        <w:jc w:val="both"/>
      </w:pPr>
    </w:p>
    <w:p w14:paraId="632C0D50" w14:textId="77777777" w:rsidR="00C1478B" w:rsidRPr="00C634AF" w:rsidRDefault="00C1478B" w:rsidP="00C1478B">
      <w:pPr>
        <w:pStyle w:val="ListParagraph"/>
        <w:spacing w:after="0" w:line="240" w:lineRule="auto"/>
        <w:ind w:left="0"/>
        <w:jc w:val="both"/>
      </w:pPr>
      <w:r w:rsidRPr="00C634AF">
        <w:t>Signed on …………………….</w:t>
      </w:r>
    </w:p>
    <w:p w14:paraId="0644B272" w14:textId="77777777" w:rsidR="00C1478B" w:rsidRPr="00E303F3" w:rsidRDefault="00C1478B" w:rsidP="00C1478B">
      <w:pPr>
        <w:spacing w:after="0" w:line="240" w:lineRule="auto"/>
        <w:ind w:left="5040"/>
        <w:jc w:val="both"/>
        <w:rPr>
          <w:i/>
          <w:highlight w:val="green"/>
        </w:rPr>
      </w:pPr>
    </w:p>
    <w:p w14:paraId="147E72F8" w14:textId="77777777" w:rsidR="00C1478B" w:rsidRPr="00E303F3" w:rsidRDefault="00C1478B" w:rsidP="00C1478B">
      <w:pPr>
        <w:spacing w:after="0" w:line="240" w:lineRule="auto"/>
        <w:ind w:left="5040"/>
        <w:jc w:val="both"/>
        <w:rPr>
          <w:i/>
          <w:highlight w:val="green"/>
        </w:rPr>
      </w:pPr>
    </w:p>
    <w:p w14:paraId="520D465F" w14:textId="77777777" w:rsidR="00C1478B" w:rsidRPr="00503076" w:rsidRDefault="00C1478B" w:rsidP="00C1478B">
      <w:pPr>
        <w:spacing w:after="0" w:line="240" w:lineRule="auto"/>
        <w:ind w:left="5040"/>
        <w:jc w:val="both"/>
        <w:rPr>
          <w:i/>
        </w:rPr>
      </w:pPr>
      <w:r w:rsidRPr="00503076">
        <w:rPr>
          <w:i/>
        </w:rPr>
        <w:tab/>
      </w:r>
      <w:r w:rsidRPr="00503076">
        <w:rPr>
          <w:i/>
        </w:rPr>
        <w:tab/>
      </w:r>
      <w:r w:rsidRPr="00503076">
        <w:rPr>
          <w:i/>
        </w:rPr>
        <w:tab/>
      </w:r>
    </w:p>
    <w:p w14:paraId="62517FC7" w14:textId="1861D6A3" w:rsidR="00C1478B" w:rsidRPr="00503076" w:rsidRDefault="00C1478B" w:rsidP="00C1478B">
      <w:pPr>
        <w:tabs>
          <w:tab w:val="left" w:pos="4253"/>
        </w:tabs>
        <w:spacing w:after="0" w:line="240" w:lineRule="auto"/>
        <w:jc w:val="both"/>
        <w:rPr>
          <w:i/>
        </w:rPr>
      </w:pPr>
      <w:r w:rsidRPr="00503076">
        <w:rPr>
          <w:i/>
        </w:rPr>
        <w:tab/>
      </w:r>
      <w:r w:rsidR="009C7E33">
        <w:rPr>
          <w:i/>
        </w:rPr>
        <w:t>Patrick</w:t>
      </w:r>
      <w:r w:rsidRPr="00503076">
        <w:rPr>
          <w:i/>
        </w:rPr>
        <w:t xml:space="preserve"> </w:t>
      </w:r>
      <w:r w:rsidR="009C7E33">
        <w:rPr>
          <w:i/>
        </w:rPr>
        <w:t>KY</w:t>
      </w:r>
    </w:p>
    <w:p w14:paraId="5DAFD3E9" w14:textId="0840AF4A" w:rsidR="001B16F8" w:rsidRPr="00E50D5F" w:rsidRDefault="009C7E33" w:rsidP="00BB29CC">
      <w:pPr>
        <w:tabs>
          <w:tab w:val="left" w:pos="4253"/>
        </w:tabs>
        <w:spacing w:after="0" w:line="240" w:lineRule="auto"/>
        <w:ind w:left="4253"/>
        <w:jc w:val="both"/>
      </w:pPr>
      <w:r>
        <w:rPr>
          <w:i/>
        </w:rPr>
        <w:t>Executive Director</w:t>
      </w:r>
    </w:p>
    <w:sectPr w:rsidR="001B16F8" w:rsidRPr="00E50D5F" w:rsidSect="00EF5B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4C80" w14:textId="77777777" w:rsidR="00B3488C" w:rsidRDefault="00B3488C" w:rsidP="008C58C5">
      <w:pPr>
        <w:spacing w:after="0" w:line="240" w:lineRule="auto"/>
      </w:pPr>
      <w:r>
        <w:separator/>
      </w:r>
    </w:p>
  </w:endnote>
  <w:endnote w:type="continuationSeparator" w:id="0">
    <w:p w14:paraId="2BA53FA1" w14:textId="77777777" w:rsidR="00B3488C" w:rsidRDefault="00B3488C" w:rsidP="008C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7423" w14:textId="14AD27B7" w:rsidR="00BC62E4" w:rsidRDefault="00AB3EA1" w:rsidP="00BC62E4">
    <w:r>
      <w:rPr>
        <w:rFonts w:cs="Verdana"/>
        <w:noProof/>
        <w:color w:val="000000"/>
        <w:sz w:val="16"/>
        <w:szCs w:val="16"/>
        <w:lang w:eastAsia="en-GB"/>
      </w:rPr>
      <mc:AlternateContent>
        <mc:Choice Requires="wpg">
          <w:drawing>
            <wp:anchor distT="0" distB="0" distL="114300" distR="114300" simplePos="0" relativeHeight="251657216" behindDoc="0" locked="0" layoutInCell="1" allowOverlap="1" wp14:anchorId="5B14A819" wp14:editId="21D67DB0">
              <wp:simplePos x="0" y="0"/>
              <wp:positionH relativeFrom="column">
                <wp:posOffset>-450376</wp:posOffset>
              </wp:positionH>
              <wp:positionV relativeFrom="paragraph">
                <wp:posOffset>295597</wp:posOffset>
              </wp:positionV>
              <wp:extent cx="6741587" cy="532765"/>
              <wp:effectExtent l="19050" t="19050" r="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1587" cy="532765"/>
                        <a:chOff x="0" y="0"/>
                        <a:chExt cx="674149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086F" w14:textId="77777777" w:rsidR="006A746B" w:rsidRPr="00EE0FC6" w:rsidRDefault="006A746B" w:rsidP="006A746B">
                              <w:pPr>
                                <w:pStyle w:val="Header"/>
                                <w:jc w:val="both"/>
                                <w:rPr>
                                  <w:rFonts w:ascii="Verdana" w:hAnsi="Verdana"/>
                                  <w:sz w:val="8"/>
                                  <w:szCs w:val="8"/>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20698"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2EB6D" w14:textId="77777777" w:rsidR="006A746B" w:rsidRPr="00EE0FC6" w:rsidRDefault="006A746B" w:rsidP="006A746B">
                            <w:pPr>
                              <w:rPr>
                                <w:rFonts w:ascii="Verdana" w:hAnsi="Verdana"/>
                                <w:sz w:val="16"/>
                                <w:szCs w:val="16"/>
                              </w:rPr>
                            </w:pPr>
                            <w:r w:rsidRPr="00EE0FC6">
                              <w:rPr>
                                <w:rFonts w:ascii="Verdana" w:hAnsi="Verdana" w:cs="Verdana"/>
                                <w:color w:val="000000"/>
                                <w:sz w:val="16"/>
                                <w:szCs w:val="16"/>
                              </w:rPr>
                              <w:t xml:space="preserve">Page </w:t>
                            </w:r>
                            <w:r w:rsidR="00EF5BEA"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00EF5BEA" w:rsidRPr="00EE0FC6">
                              <w:rPr>
                                <w:rFonts w:ascii="Verdana" w:hAnsi="Verdana" w:cs="Verdana"/>
                                <w:color w:val="000000"/>
                                <w:sz w:val="16"/>
                                <w:szCs w:val="16"/>
                              </w:rPr>
                              <w:fldChar w:fldCharType="separate"/>
                            </w:r>
                            <w:r w:rsidR="000D7CE3">
                              <w:rPr>
                                <w:rFonts w:ascii="Verdana" w:hAnsi="Verdana" w:cs="Verdana"/>
                                <w:noProof/>
                                <w:color w:val="000000"/>
                                <w:sz w:val="16"/>
                                <w:szCs w:val="16"/>
                              </w:rPr>
                              <w:t>4</w:t>
                            </w:r>
                            <w:r w:rsidR="00EF5BEA"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00EF5BEA"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00EF5BEA" w:rsidRPr="00EE0FC6">
                              <w:rPr>
                                <w:rFonts w:ascii="Verdana" w:hAnsi="Verdana" w:cs="Verdana"/>
                                <w:color w:val="000000"/>
                                <w:sz w:val="16"/>
                                <w:szCs w:val="16"/>
                              </w:rPr>
                              <w:fldChar w:fldCharType="separate"/>
                            </w:r>
                            <w:r w:rsidR="000D7CE3">
                              <w:rPr>
                                <w:rFonts w:ascii="Verdana" w:hAnsi="Verdana" w:cs="Verdana"/>
                                <w:noProof/>
                                <w:color w:val="000000"/>
                                <w:sz w:val="16"/>
                                <w:szCs w:val="16"/>
                              </w:rPr>
                              <w:t>4</w:t>
                            </w:r>
                            <w:r w:rsidR="00EF5BEA"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5F767" w14:textId="77777777" w:rsidR="006A746B" w:rsidRPr="00DD1879" w:rsidRDefault="006A746B" w:rsidP="006A746B">
                            <w:pPr>
                              <w:tabs>
                                <w:tab w:val="left" w:pos="1985"/>
                              </w:tabs>
                              <w:spacing w:after="0"/>
                              <w:jc w:val="both"/>
                              <w:rPr>
                                <w:rFonts w:ascii="Verdana" w:hAnsi="Verdana" w:cs="Verdana"/>
                                <w:color w:val="000000"/>
                                <w:sz w:val="14"/>
                                <w:szCs w:val="14"/>
                              </w:rPr>
                            </w:pPr>
                            <w:r>
                              <w:rPr>
                                <w:rFonts w:ascii="Verdana" w:hAnsi="Verdana" w:cs="Verdana"/>
                                <w:color w:val="000000"/>
                                <w:sz w:val="14"/>
                                <w:szCs w:val="14"/>
                              </w:rPr>
                              <w:t>TE</w:t>
                            </w:r>
                            <w:r w:rsidRPr="00DD1879">
                              <w:rPr>
                                <w:rFonts w:ascii="Verdana" w:hAnsi="Verdana" w:cs="Verdana"/>
                                <w:color w:val="000000"/>
                                <w:sz w:val="14"/>
                                <w:szCs w:val="14"/>
                              </w:rPr>
                              <w:t>.</w:t>
                            </w:r>
                            <w:r>
                              <w:rPr>
                                <w:rFonts w:ascii="Verdana" w:hAnsi="Verdana" w:cs="Verdana"/>
                                <w:color w:val="000000"/>
                                <w:sz w:val="14"/>
                                <w:szCs w:val="14"/>
                              </w:rPr>
                              <w:t>EXEMP</w:t>
                            </w:r>
                            <w:r w:rsidRPr="00DD1879">
                              <w:rPr>
                                <w:rFonts w:ascii="Verdana" w:hAnsi="Verdana" w:cs="Verdana"/>
                                <w:color w:val="000000"/>
                                <w:sz w:val="14"/>
                                <w:szCs w:val="14"/>
                              </w:rPr>
                              <w:t>.000</w:t>
                            </w:r>
                            <w:r>
                              <w:rPr>
                                <w:rFonts w:ascii="Verdana" w:hAnsi="Verdana" w:cs="Verdana"/>
                                <w:color w:val="000000"/>
                                <w:sz w:val="14"/>
                                <w:szCs w:val="14"/>
                              </w:rPr>
                              <w:t>05</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14:paraId="1F30E7B6" w14:textId="77777777" w:rsidR="006A746B" w:rsidRPr="00EE0FC6" w:rsidRDefault="006A746B" w:rsidP="006A746B">
                            <w:pPr>
                              <w:tabs>
                                <w:tab w:val="left" w:pos="1985"/>
                                <w:tab w:val="left" w:pos="9781"/>
                              </w:tabs>
                              <w:spacing w:after="0"/>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235FAEC" w14:textId="77777777" w:rsidR="006A746B" w:rsidRDefault="006A746B" w:rsidP="006A746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B14A819" id="Group 6" o:spid="_x0000_s1026" style="position:absolute;margin-left:-35.45pt;margin-top:23.3pt;width:530.85pt;height:41.95pt;z-index:251657216;mso-width-relative:margin" coordsize="67414,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gEs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G0AAAAAUmdodGxvbmcAAACi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zhCSU0EDAAAAAAORQAA&#10;AAEAAACgAAAAbAAAAeAAAMqAAAAOKQAYAAH/2P/tAAxBZG9iZV9DTQAB/+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bQCiAwERAAIRAQMRAf/dAAQAF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431086F" w14:textId="77777777" w:rsidR="006A746B" w:rsidRPr="00EE0FC6" w:rsidRDefault="006A746B" w:rsidP="006A746B">
                        <w:pPr>
                          <w:pStyle w:val="Header"/>
                          <w:jc w:val="both"/>
                          <w:rPr>
                            <w:rFonts w:ascii="Verdana" w:hAnsi="Verdana"/>
                            <w:sz w:val="8"/>
                            <w:szCs w:val="8"/>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206;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0A2EB6D" w14:textId="77777777" w:rsidR="006A746B" w:rsidRPr="00EE0FC6" w:rsidRDefault="006A746B" w:rsidP="006A746B">
                      <w:pPr>
                        <w:rPr>
                          <w:rFonts w:ascii="Verdana" w:hAnsi="Verdana"/>
                          <w:sz w:val="16"/>
                          <w:szCs w:val="16"/>
                        </w:rPr>
                      </w:pPr>
                      <w:r w:rsidRPr="00EE0FC6">
                        <w:rPr>
                          <w:rFonts w:ascii="Verdana" w:hAnsi="Verdana" w:cs="Verdana"/>
                          <w:color w:val="000000"/>
                          <w:sz w:val="16"/>
                          <w:szCs w:val="16"/>
                        </w:rPr>
                        <w:t xml:space="preserve">Page </w:t>
                      </w:r>
                      <w:r w:rsidR="00EF5BEA"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00EF5BEA" w:rsidRPr="00EE0FC6">
                        <w:rPr>
                          <w:rFonts w:ascii="Verdana" w:hAnsi="Verdana" w:cs="Verdana"/>
                          <w:color w:val="000000"/>
                          <w:sz w:val="16"/>
                          <w:szCs w:val="16"/>
                        </w:rPr>
                        <w:fldChar w:fldCharType="separate"/>
                      </w:r>
                      <w:r w:rsidR="000D7CE3">
                        <w:rPr>
                          <w:rFonts w:ascii="Verdana" w:hAnsi="Verdana" w:cs="Verdana"/>
                          <w:noProof/>
                          <w:color w:val="000000"/>
                          <w:sz w:val="16"/>
                          <w:szCs w:val="16"/>
                        </w:rPr>
                        <w:t>4</w:t>
                      </w:r>
                      <w:r w:rsidR="00EF5BEA"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00EF5BEA"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00EF5BEA" w:rsidRPr="00EE0FC6">
                        <w:rPr>
                          <w:rFonts w:ascii="Verdana" w:hAnsi="Verdana" w:cs="Verdana"/>
                          <w:color w:val="000000"/>
                          <w:sz w:val="16"/>
                          <w:szCs w:val="16"/>
                        </w:rPr>
                        <w:fldChar w:fldCharType="separate"/>
                      </w:r>
                      <w:r w:rsidR="000D7CE3">
                        <w:rPr>
                          <w:rFonts w:ascii="Verdana" w:hAnsi="Verdana" w:cs="Verdana"/>
                          <w:noProof/>
                          <w:color w:val="000000"/>
                          <w:sz w:val="16"/>
                          <w:szCs w:val="16"/>
                        </w:rPr>
                        <w:t>4</w:t>
                      </w:r>
                      <w:r w:rsidR="00EF5BEA"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2845F767" w14:textId="77777777" w:rsidR="006A746B" w:rsidRPr="00DD1879" w:rsidRDefault="006A746B" w:rsidP="006A746B">
                      <w:pPr>
                        <w:tabs>
                          <w:tab w:val="left" w:pos="1985"/>
                        </w:tabs>
                        <w:spacing w:after="0"/>
                        <w:jc w:val="both"/>
                        <w:rPr>
                          <w:rFonts w:ascii="Verdana" w:hAnsi="Verdana" w:cs="Verdana"/>
                          <w:color w:val="000000"/>
                          <w:sz w:val="14"/>
                          <w:szCs w:val="14"/>
                        </w:rPr>
                      </w:pPr>
                      <w:r>
                        <w:rPr>
                          <w:rFonts w:ascii="Verdana" w:hAnsi="Verdana" w:cs="Verdana"/>
                          <w:color w:val="000000"/>
                          <w:sz w:val="14"/>
                          <w:szCs w:val="14"/>
                        </w:rPr>
                        <w:t>TE</w:t>
                      </w:r>
                      <w:r w:rsidRPr="00DD1879">
                        <w:rPr>
                          <w:rFonts w:ascii="Verdana" w:hAnsi="Verdana" w:cs="Verdana"/>
                          <w:color w:val="000000"/>
                          <w:sz w:val="14"/>
                          <w:szCs w:val="14"/>
                        </w:rPr>
                        <w:t>.</w:t>
                      </w:r>
                      <w:r>
                        <w:rPr>
                          <w:rFonts w:ascii="Verdana" w:hAnsi="Verdana" w:cs="Verdana"/>
                          <w:color w:val="000000"/>
                          <w:sz w:val="14"/>
                          <w:szCs w:val="14"/>
                        </w:rPr>
                        <w:t>EXEMP</w:t>
                      </w:r>
                      <w:r w:rsidRPr="00DD1879">
                        <w:rPr>
                          <w:rFonts w:ascii="Verdana" w:hAnsi="Verdana" w:cs="Verdana"/>
                          <w:color w:val="000000"/>
                          <w:sz w:val="14"/>
                          <w:szCs w:val="14"/>
                        </w:rPr>
                        <w:t>.000</w:t>
                      </w:r>
                      <w:r>
                        <w:rPr>
                          <w:rFonts w:ascii="Verdana" w:hAnsi="Verdana" w:cs="Verdana"/>
                          <w:color w:val="000000"/>
                          <w:sz w:val="14"/>
                          <w:szCs w:val="14"/>
                        </w:rPr>
                        <w:t>05</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14:paraId="1F30E7B6" w14:textId="77777777" w:rsidR="006A746B" w:rsidRPr="00EE0FC6" w:rsidRDefault="006A746B" w:rsidP="006A746B">
                      <w:pPr>
                        <w:tabs>
                          <w:tab w:val="left" w:pos="1985"/>
                          <w:tab w:val="left" w:pos="9781"/>
                        </w:tabs>
                        <w:spacing w:after="0"/>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235FAEC" w14:textId="77777777" w:rsidR="006A746B" w:rsidRDefault="006A746B" w:rsidP="006A746B">
                      <w:pPr>
                        <w:spacing w:after="0"/>
                      </w:pPr>
                    </w:p>
                  </w:txbxContent>
                </v:textbox>
              </v:shape>
            </v:group>
          </w:pict>
        </mc:Fallback>
      </mc:AlternateContent>
    </w:r>
  </w:p>
  <w:p w14:paraId="58E25248" w14:textId="77777777" w:rsidR="00172923" w:rsidRDefault="00172923" w:rsidP="009B55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7BD3" w14:textId="77777777" w:rsidR="00B3488C" w:rsidRDefault="00B3488C" w:rsidP="008C58C5">
      <w:pPr>
        <w:spacing w:after="0" w:line="240" w:lineRule="auto"/>
      </w:pPr>
      <w:r>
        <w:separator/>
      </w:r>
    </w:p>
  </w:footnote>
  <w:footnote w:type="continuationSeparator" w:id="0">
    <w:p w14:paraId="51DE9619" w14:textId="77777777" w:rsidR="00B3488C" w:rsidRDefault="00B3488C" w:rsidP="008C58C5">
      <w:pPr>
        <w:spacing w:after="0" w:line="240" w:lineRule="auto"/>
      </w:pPr>
      <w:r>
        <w:continuationSeparator/>
      </w:r>
    </w:p>
  </w:footnote>
  <w:footnote w:id="1">
    <w:p w14:paraId="0188D51A" w14:textId="77777777" w:rsidR="00172923" w:rsidRPr="00C1478B" w:rsidRDefault="00172923" w:rsidP="00C1478B">
      <w:pPr>
        <w:pStyle w:val="FootnoteText"/>
        <w:jc w:val="both"/>
        <w:rPr>
          <w:sz w:val="18"/>
          <w:szCs w:val="18"/>
        </w:rPr>
      </w:pPr>
      <w:r w:rsidRPr="00C1478B">
        <w:rPr>
          <w:rStyle w:val="FootnoteReference"/>
          <w:sz w:val="18"/>
          <w:szCs w:val="18"/>
        </w:rPr>
        <w:footnoteRef/>
      </w:r>
      <w:r w:rsidRPr="00C1478B">
        <w:rPr>
          <w:sz w:val="18"/>
          <w:szCs w:val="18"/>
        </w:rPr>
        <w:t xml:space="preserve"> Regulation (EC) No 216/2008 of 20/02/2008 of the European Parliament and of the Council on common rules in the field of civil aviation and establishing a European aviation Safety Agency and repealing Council Directive 91/670/EEC, regulation (EC) No 1592/2003 and Directive 2004/36/EC.</w:t>
      </w:r>
    </w:p>
  </w:footnote>
  <w:footnote w:id="2">
    <w:p w14:paraId="09D3F74B" w14:textId="01A12356" w:rsidR="00E50D5F" w:rsidRPr="00C1478B" w:rsidRDefault="00E50D5F" w:rsidP="00C1478B">
      <w:pPr>
        <w:pStyle w:val="FootnoteText"/>
        <w:jc w:val="both"/>
        <w:rPr>
          <w:sz w:val="18"/>
        </w:rPr>
      </w:pPr>
      <w:r w:rsidRPr="00C1478B">
        <w:rPr>
          <w:rStyle w:val="FootnoteReference"/>
          <w:sz w:val="18"/>
        </w:rPr>
        <w:footnoteRef/>
      </w:r>
      <w:r w:rsidRPr="00C1478B">
        <w:rPr>
          <w:sz w:val="18"/>
        </w:rPr>
        <w:t xml:space="preserve"> Pan</w:t>
      </w:r>
      <w:r w:rsidR="00807D41" w:rsidRPr="00C1478B">
        <w:rPr>
          <w:sz w:val="18"/>
        </w:rPr>
        <w:t>el compo</w:t>
      </w:r>
      <w:r w:rsidR="003155CA">
        <w:rPr>
          <w:sz w:val="18"/>
        </w:rPr>
        <w:t>sition IFTSS 2016/003</w:t>
      </w:r>
      <w:r w:rsidR="006C3CDC" w:rsidRPr="00C1478B">
        <w:rPr>
          <w:sz w:val="18"/>
        </w:rPr>
        <w:t>/UK</w:t>
      </w:r>
      <w:r w:rsidRPr="00C1478B">
        <w:rPr>
          <w:sz w:val="18"/>
        </w:rPr>
        <w:t xml:space="preserve"> </w:t>
      </w:r>
      <w:r w:rsidR="005C1656" w:rsidRPr="00C1478B">
        <w:rPr>
          <w:sz w:val="18"/>
        </w:rPr>
        <w:t>shared with Advisory Bodies</w:t>
      </w:r>
      <w:r w:rsidRPr="00C1478B">
        <w:rPr>
          <w:sz w:val="18"/>
        </w:rPr>
        <w:t xml:space="preserve"> on Circabc</w:t>
      </w:r>
      <w:r w:rsidR="00C1478B">
        <w:rPr>
          <w:sz w:val="18"/>
        </w:rPr>
        <w:t>.</w:t>
      </w:r>
    </w:p>
  </w:footnote>
  <w:footnote w:id="3">
    <w:p w14:paraId="25BAD753" w14:textId="1548E821" w:rsidR="001643F9" w:rsidRPr="00070337" w:rsidRDefault="001643F9" w:rsidP="00070337">
      <w:pPr>
        <w:pStyle w:val="FootnoteText"/>
        <w:ind w:left="142" w:hanging="142"/>
        <w:jc w:val="both"/>
        <w:rPr>
          <w:sz w:val="18"/>
        </w:rPr>
      </w:pPr>
      <w:r w:rsidRPr="00070337">
        <w:rPr>
          <w:rStyle w:val="FootnoteReference"/>
          <w:sz w:val="18"/>
        </w:rPr>
        <w:footnoteRef/>
      </w:r>
      <w:r w:rsidR="00070337">
        <w:rPr>
          <w:sz w:val="18"/>
        </w:rPr>
        <w:t xml:space="preserve"> </w:t>
      </w:r>
      <w:r w:rsidRPr="00070337">
        <w:rPr>
          <w:sz w:val="18"/>
        </w:rPr>
        <w:t>In the specific context of this operation ‘duty block’ means the time between two extended recovery rest periods.</w:t>
      </w:r>
    </w:p>
  </w:footnote>
  <w:footnote w:id="4">
    <w:p w14:paraId="50A6A52B" w14:textId="28FE08D1" w:rsidR="00764B48" w:rsidRPr="00070337" w:rsidRDefault="00764B48" w:rsidP="00070337">
      <w:pPr>
        <w:pStyle w:val="FootnoteText"/>
        <w:ind w:left="142" w:hanging="142"/>
        <w:jc w:val="both"/>
        <w:rPr>
          <w:sz w:val="18"/>
        </w:rPr>
      </w:pPr>
      <w:r w:rsidRPr="00070337">
        <w:rPr>
          <w:rStyle w:val="FootnoteReference"/>
          <w:sz w:val="18"/>
        </w:rPr>
        <w:footnoteRef/>
      </w:r>
      <w:r w:rsidR="00070337">
        <w:rPr>
          <w:sz w:val="18"/>
        </w:rPr>
        <w:t xml:space="preserve"> </w:t>
      </w:r>
      <w:r w:rsidR="003A3C39" w:rsidRPr="00070337">
        <w:rPr>
          <w:sz w:val="18"/>
        </w:rPr>
        <w:t xml:space="preserve">For the purpose of </w:t>
      </w:r>
      <w:r w:rsidR="007275E9" w:rsidRPr="00070337">
        <w:rPr>
          <w:sz w:val="18"/>
        </w:rPr>
        <w:t xml:space="preserve">the </w:t>
      </w:r>
      <w:r w:rsidR="003A3C39" w:rsidRPr="00070337">
        <w:rPr>
          <w:sz w:val="18"/>
        </w:rPr>
        <w:t>easyJet transition variation</w:t>
      </w:r>
      <w:r w:rsidRPr="00070337">
        <w:rPr>
          <w:sz w:val="18"/>
        </w:rPr>
        <w:t xml:space="preserve"> </w:t>
      </w:r>
      <w:r w:rsidR="003A3C39" w:rsidRPr="00070337">
        <w:rPr>
          <w:sz w:val="18"/>
        </w:rPr>
        <w:t xml:space="preserve">‘deep early’ start night duty </w:t>
      </w:r>
      <w:r w:rsidR="007275E9" w:rsidRPr="00070337">
        <w:rPr>
          <w:sz w:val="18"/>
        </w:rPr>
        <w:t>shall mean</w:t>
      </w:r>
      <w:r w:rsidR="003A3C39" w:rsidRPr="00070337">
        <w:rPr>
          <w:sz w:val="18"/>
        </w:rPr>
        <w:t xml:space="preserve"> an FDP that reports between 03:00 and 04:59 at the local time in the time zone where the crew members is acclimatised.</w:t>
      </w:r>
    </w:p>
  </w:footnote>
  <w:footnote w:id="5">
    <w:p w14:paraId="195A5357" w14:textId="18121652" w:rsidR="00F30E33" w:rsidRPr="00070337" w:rsidRDefault="00F30E33" w:rsidP="00070337">
      <w:pPr>
        <w:pStyle w:val="FootnoteText"/>
        <w:ind w:left="142" w:hanging="142"/>
        <w:jc w:val="both"/>
        <w:rPr>
          <w:sz w:val="18"/>
        </w:rPr>
      </w:pPr>
      <w:r w:rsidRPr="00070337">
        <w:rPr>
          <w:rStyle w:val="FootnoteReference"/>
          <w:sz w:val="18"/>
        </w:rPr>
        <w:footnoteRef/>
      </w:r>
      <w:r w:rsidRPr="00070337">
        <w:rPr>
          <w:sz w:val="18"/>
        </w:rPr>
        <w:t xml:space="preserve"> ‘Crew role’ refers to captain, first officer, senior cabin crew member and cabin crew member.</w:t>
      </w:r>
    </w:p>
  </w:footnote>
  <w:footnote w:id="6">
    <w:p w14:paraId="53413057" w14:textId="1E38979E" w:rsidR="00F30E33" w:rsidRPr="00070337" w:rsidRDefault="00F30E33" w:rsidP="00070337">
      <w:pPr>
        <w:pStyle w:val="FootnoteText"/>
        <w:ind w:left="142" w:hanging="142"/>
        <w:jc w:val="both"/>
        <w:rPr>
          <w:sz w:val="18"/>
        </w:rPr>
      </w:pPr>
      <w:r w:rsidRPr="00070337">
        <w:rPr>
          <w:rStyle w:val="FootnoteReference"/>
          <w:sz w:val="18"/>
        </w:rPr>
        <w:footnoteRef/>
      </w:r>
      <w:r w:rsidRPr="00070337">
        <w:rPr>
          <w:sz w:val="18"/>
        </w:rPr>
        <w:t xml:space="preserve"> The operator defines </w:t>
      </w:r>
      <w:r w:rsidR="008E6404" w:rsidRPr="00070337">
        <w:rPr>
          <w:sz w:val="18"/>
        </w:rPr>
        <w:t>crew roster rulesets</w:t>
      </w:r>
      <w:r w:rsidRPr="00070337">
        <w:rPr>
          <w:sz w:val="18"/>
        </w:rPr>
        <w:t xml:space="preserve"> that combine the sequence of duty days and days off duty in five different</w:t>
      </w:r>
      <w:r w:rsidR="008E6404" w:rsidRPr="00070337">
        <w:rPr>
          <w:sz w:val="18"/>
        </w:rPr>
        <w:t xml:space="preserve"> ways.</w:t>
      </w:r>
    </w:p>
  </w:footnote>
  <w:footnote w:id="7">
    <w:p w14:paraId="76EEA3B3" w14:textId="34A4F0B3" w:rsidR="00FB5FCE" w:rsidRDefault="00FB5FCE" w:rsidP="00070337">
      <w:pPr>
        <w:pStyle w:val="FootnoteText"/>
        <w:ind w:left="142" w:hanging="142"/>
        <w:jc w:val="both"/>
      </w:pPr>
      <w:r w:rsidRPr="00070337">
        <w:rPr>
          <w:rStyle w:val="FootnoteReference"/>
          <w:sz w:val="18"/>
        </w:rPr>
        <w:footnoteRef/>
      </w:r>
      <w:r w:rsidRPr="00070337">
        <w:rPr>
          <w:sz w:val="18"/>
        </w:rPr>
        <w:t xml:space="preserve"> easyJet defines an ‘</w:t>
      </w:r>
      <w:r w:rsidR="00E61186" w:rsidRPr="00070337">
        <w:rPr>
          <w:sz w:val="18"/>
        </w:rPr>
        <w:t xml:space="preserve">easyJet </w:t>
      </w:r>
      <w:r w:rsidRPr="00070337">
        <w:rPr>
          <w:sz w:val="18"/>
        </w:rPr>
        <w:t>early start’ as a duty peri</w:t>
      </w:r>
      <w:r w:rsidR="00E61186" w:rsidRPr="00070337">
        <w:rPr>
          <w:sz w:val="18"/>
        </w:rPr>
        <w:t>od starting between 02:00 and 06</w:t>
      </w:r>
      <w:r w:rsidRPr="00070337">
        <w:rPr>
          <w:sz w:val="18"/>
        </w:rPr>
        <w:t>:59</w:t>
      </w:r>
      <w:r w:rsidR="00E61186" w:rsidRPr="00070337">
        <w:rPr>
          <w:sz w:val="18"/>
        </w:rPr>
        <w:t xml:space="preserve"> where the crew member is acclimatised.</w:t>
      </w:r>
    </w:p>
  </w:footnote>
  <w:footnote w:id="8">
    <w:p w14:paraId="1489CBA2" w14:textId="0772EAAD" w:rsidR="007275E9" w:rsidRDefault="007275E9" w:rsidP="00070337">
      <w:pPr>
        <w:pStyle w:val="FootnoteText"/>
        <w:ind w:left="142" w:hanging="142"/>
      </w:pPr>
      <w:r w:rsidRPr="00070337">
        <w:rPr>
          <w:rStyle w:val="FootnoteReference"/>
          <w:sz w:val="18"/>
        </w:rPr>
        <w:footnoteRef/>
      </w:r>
      <w:r w:rsidRPr="00070337">
        <w:rPr>
          <w:sz w:val="18"/>
        </w:rPr>
        <w:t xml:space="preserve"> </w:t>
      </w:r>
      <w:r w:rsidR="00070337">
        <w:rPr>
          <w:sz w:val="18"/>
        </w:rPr>
        <w:t xml:space="preserve"> </w:t>
      </w:r>
      <w:r w:rsidRPr="00070337">
        <w:rPr>
          <w:sz w:val="18"/>
        </w:rPr>
        <w:t>easyJet defines an ‘</w:t>
      </w:r>
      <w:r w:rsidR="00E61186" w:rsidRPr="00070337">
        <w:rPr>
          <w:sz w:val="18"/>
        </w:rPr>
        <w:t xml:space="preserve">easyJet </w:t>
      </w:r>
      <w:r w:rsidRPr="00070337">
        <w:rPr>
          <w:sz w:val="18"/>
        </w:rPr>
        <w:t>evening duty’ as a duty period starting at or after 09:30 local time and finishing at or after 18:00 local time where the crew member is acclimatised.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A8"/>
    <w:multiLevelType w:val="hybridMultilevel"/>
    <w:tmpl w:val="4DE248E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D1942"/>
    <w:multiLevelType w:val="hybridMultilevel"/>
    <w:tmpl w:val="DF3230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3963E0"/>
    <w:multiLevelType w:val="hybridMultilevel"/>
    <w:tmpl w:val="BBEE2BE4"/>
    <w:lvl w:ilvl="0" w:tplc="4E404CA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44F29"/>
    <w:multiLevelType w:val="hybridMultilevel"/>
    <w:tmpl w:val="DF3230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13677"/>
    <w:multiLevelType w:val="hybridMultilevel"/>
    <w:tmpl w:val="41FE1A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AE3B2E"/>
    <w:multiLevelType w:val="hybridMultilevel"/>
    <w:tmpl w:val="0694A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A352B"/>
    <w:multiLevelType w:val="hybridMultilevel"/>
    <w:tmpl w:val="CD2CC33C"/>
    <w:lvl w:ilvl="0" w:tplc="24CC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4539B3"/>
    <w:multiLevelType w:val="hybridMultilevel"/>
    <w:tmpl w:val="DF323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87CB7"/>
    <w:multiLevelType w:val="hybridMultilevel"/>
    <w:tmpl w:val="AE545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4113C0"/>
    <w:multiLevelType w:val="hybridMultilevel"/>
    <w:tmpl w:val="D9CE5868"/>
    <w:lvl w:ilvl="0" w:tplc="23DCFADC">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92D2A"/>
    <w:multiLevelType w:val="hybridMultilevel"/>
    <w:tmpl w:val="9C889AF4"/>
    <w:lvl w:ilvl="0" w:tplc="0809000F">
      <w:start w:val="1"/>
      <w:numFmt w:val="decimal"/>
      <w:lvlText w:val="%1."/>
      <w:lvlJc w:val="left"/>
      <w:pPr>
        <w:ind w:left="360" w:hanging="360"/>
      </w:pPr>
      <w:rPr>
        <w:rFonts w:hint="default"/>
      </w:rPr>
    </w:lvl>
    <w:lvl w:ilvl="1" w:tplc="D1FEAE50">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75F61"/>
    <w:multiLevelType w:val="hybridMultilevel"/>
    <w:tmpl w:val="D70C86AC"/>
    <w:lvl w:ilvl="0" w:tplc="08090001">
      <w:start w:val="1"/>
      <w:numFmt w:val="bullet"/>
      <w:lvlText w:val=""/>
      <w:lvlJc w:val="left"/>
      <w:pPr>
        <w:ind w:left="360" w:hanging="360"/>
      </w:pPr>
      <w:rPr>
        <w:rFonts w:ascii="Symbol" w:hAnsi="Symbol" w:hint="default"/>
      </w:rPr>
    </w:lvl>
    <w:lvl w:ilvl="1" w:tplc="F1A6FC74">
      <w:numFmt w:val="bullet"/>
      <w:lvlText w:val="-"/>
      <w:lvlJc w:val="left"/>
      <w:pPr>
        <w:ind w:left="1080" w:hanging="360"/>
      </w:pPr>
      <w:rPr>
        <w:rFonts w:ascii="Verdana" w:eastAsiaTheme="minorHAnsi" w:hAnsi="Verdana"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10395"/>
    <w:multiLevelType w:val="hybridMultilevel"/>
    <w:tmpl w:val="339AF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BB42921"/>
    <w:multiLevelType w:val="hybridMultilevel"/>
    <w:tmpl w:val="2BDCE7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27DF4"/>
    <w:multiLevelType w:val="hybridMultilevel"/>
    <w:tmpl w:val="89785688"/>
    <w:lvl w:ilvl="0" w:tplc="7FBCF346">
      <w:start w:val="1"/>
      <w:numFmt w:val="low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FB7562"/>
    <w:multiLevelType w:val="hybridMultilevel"/>
    <w:tmpl w:val="21E2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4460D"/>
    <w:multiLevelType w:val="hybridMultilevel"/>
    <w:tmpl w:val="30D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27659"/>
    <w:multiLevelType w:val="hybridMultilevel"/>
    <w:tmpl w:val="255E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0496B"/>
    <w:multiLevelType w:val="hybridMultilevel"/>
    <w:tmpl w:val="DF3230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64440E4"/>
    <w:multiLevelType w:val="hybridMultilevel"/>
    <w:tmpl w:val="14AC6E4A"/>
    <w:lvl w:ilvl="0" w:tplc="24CC1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04F82"/>
    <w:multiLevelType w:val="hybridMultilevel"/>
    <w:tmpl w:val="E88CC840"/>
    <w:lvl w:ilvl="0" w:tplc="ECC28EB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F35067"/>
    <w:multiLevelType w:val="hybridMultilevel"/>
    <w:tmpl w:val="DF3230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4386C6C"/>
    <w:multiLevelType w:val="hybridMultilevel"/>
    <w:tmpl w:val="7F9E30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D264ED"/>
    <w:multiLevelType w:val="hybridMultilevel"/>
    <w:tmpl w:val="599048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5"/>
  </w:num>
  <w:num w:numId="4">
    <w:abstractNumId w:val="11"/>
  </w:num>
  <w:num w:numId="5">
    <w:abstractNumId w:val="8"/>
  </w:num>
  <w:num w:numId="6">
    <w:abstractNumId w:val="19"/>
  </w:num>
  <w:num w:numId="7">
    <w:abstractNumId w:val="6"/>
  </w:num>
  <w:num w:numId="8">
    <w:abstractNumId w:val="22"/>
  </w:num>
  <w:num w:numId="9">
    <w:abstractNumId w:val="2"/>
  </w:num>
  <w:num w:numId="10">
    <w:abstractNumId w:val="9"/>
  </w:num>
  <w:num w:numId="11">
    <w:abstractNumId w:val="20"/>
  </w:num>
  <w:num w:numId="12">
    <w:abstractNumId w:val="4"/>
  </w:num>
  <w:num w:numId="13">
    <w:abstractNumId w:val="10"/>
  </w:num>
  <w:num w:numId="14">
    <w:abstractNumId w:val="3"/>
  </w:num>
  <w:num w:numId="15">
    <w:abstractNumId w:val="21"/>
  </w:num>
  <w:num w:numId="16">
    <w:abstractNumId w:val="18"/>
  </w:num>
  <w:num w:numId="17">
    <w:abstractNumId w:val="0"/>
  </w:num>
  <w:num w:numId="18">
    <w:abstractNumId w:val="1"/>
  </w:num>
  <w:num w:numId="19">
    <w:abstractNumId w:val="7"/>
  </w:num>
  <w:num w:numId="20">
    <w:abstractNumId w:val="16"/>
  </w:num>
  <w:num w:numId="21">
    <w:abstractNumId w:val="5"/>
  </w:num>
  <w:num w:numId="22">
    <w:abstractNumId w:val="12"/>
  </w:num>
  <w:num w:numId="23">
    <w:abstractNumId w:val="14"/>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07"/>
    <w:rsid w:val="00002510"/>
    <w:rsid w:val="00003C83"/>
    <w:rsid w:val="00010DB9"/>
    <w:rsid w:val="00016722"/>
    <w:rsid w:val="00022C42"/>
    <w:rsid w:val="00024878"/>
    <w:rsid w:val="00025209"/>
    <w:rsid w:val="00037410"/>
    <w:rsid w:val="00041469"/>
    <w:rsid w:val="0004426D"/>
    <w:rsid w:val="00053333"/>
    <w:rsid w:val="00066038"/>
    <w:rsid w:val="00070337"/>
    <w:rsid w:val="0007274B"/>
    <w:rsid w:val="00073129"/>
    <w:rsid w:val="00073A8E"/>
    <w:rsid w:val="0007624C"/>
    <w:rsid w:val="00080FA0"/>
    <w:rsid w:val="000B20AA"/>
    <w:rsid w:val="000D3E08"/>
    <w:rsid w:val="000D7CE3"/>
    <w:rsid w:val="000D7EC4"/>
    <w:rsid w:val="000E0FE0"/>
    <w:rsid w:val="000E4B4C"/>
    <w:rsid w:val="000F17D8"/>
    <w:rsid w:val="000F41F9"/>
    <w:rsid w:val="001107A4"/>
    <w:rsid w:val="00114B6C"/>
    <w:rsid w:val="00115B24"/>
    <w:rsid w:val="00117EB4"/>
    <w:rsid w:val="00121E7A"/>
    <w:rsid w:val="00124B33"/>
    <w:rsid w:val="00135B9D"/>
    <w:rsid w:val="001405E5"/>
    <w:rsid w:val="00140F76"/>
    <w:rsid w:val="0014740F"/>
    <w:rsid w:val="0015517A"/>
    <w:rsid w:val="001563EE"/>
    <w:rsid w:val="001602FB"/>
    <w:rsid w:val="001643F9"/>
    <w:rsid w:val="00172923"/>
    <w:rsid w:val="00172AA9"/>
    <w:rsid w:val="00194D20"/>
    <w:rsid w:val="00196BCF"/>
    <w:rsid w:val="001A42A5"/>
    <w:rsid w:val="001A4D6B"/>
    <w:rsid w:val="001A7E4D"/>
    <w:rsid w:val="001B16F8"/>
    <w:rsid w:val="001B2E78"/>
    <w:rsid w:val="001B3643"/>
    <w:rsid w:val="001C62E9"/>
    <w:rsid w:val="001C6C5F"/>
    <w:rsid w:val="001C7AA6"/>
    <w:rsid w:val="001D14D5"/>
    <w:rsid w:val="001E20F1"/>
    <w:rsid w:val="001E7F78"/>
    <w:rsid w:val="001F28A7"/>
    <w:rsid w:val="00202A2C"/>
    <w:rsid w:val="00214B1C"/>
    <w:rsid w:val="00224E73"/>
    <w:rsid w:val="002267CE"/>
    <w:rsid w:val="00230D37"/>
    <w:rsid w:val="00231024"/>
    <w:rsid w:val="00247ECF"/>
    <w:rsid w:val="002537C6"/>
    <w:rsid w:val="00255B9E"/>
    <w:rsid w:val="00260C5A"/>
    <w:rsid w:val="00261C05"/>
    <w:rsid w:val="00276FF3"/>
    <w:rsid w:val="00296FD7"/>
    <w:rsid w:val="002A29E3"/>
    <w:rsid w:val="002B46C1"/>
    <w:rsid w:val="002B4C57"/>
    <w:rsid w:val="002B501B"/>
    <w:rsid w:val="002B5AD9"/>
    <w:rsid w:val="002D187D"/>
    <w:rsid w:val="002F04D1"/>
    <w:rsid w:val="002F37FC"/>
    <w:rsid w:val="002F4B8B"/>
    <w:rsid w:val="002F63CB"/>
    <w:rsid w:val="0030093B"/>
    <w:rsid w:val="00302052"/>
    <w:rsid w:val="0030506B"/>
    <w:rsid w:val="0030731B"/>
    <w:rsid w:val="00310967"/>
    <w:rsid w:val="00314601"/>
    <w:rsid w:val="003155CA"/>
    <w:rsid w:val="003403FD"/>
    <w:rsid w:val="00344182"/>
    <w:rsid w:val="003554E1"/>
    <w:rsid w:val="0037041B"/>
    <w:rsid w:val="0037256C"/>
    <w:rsid w:val="00372C11"/>
    <w:rsid w:val="00374A98"/>
    <w:rsid w:val="003760EB"/>
    <w:rsid w:val="00384D57"/>
    <w:rsid w:val="00392053"/>
    <w:rsid w:val="00392316"/>
    <w:rsid w:val="00395068"/>
    <w:rsid w:val="003A3A52"/>
    <w:rsid w:val="003A3C39"/>
    <w:rsid w:val="003A64C0"/>
    <w:rsid w:val="003B28C6"/>
    <w:rsid w:val="003B4426"/>
    <w:rsid w:val="003B4DD0"/>
    <w:rsid w:val="003C0BD9"/>
    <w:rsid w:val="003C152B"/>
    <w:rsid w:val="003C1714"/>
    <w:rsid w:val="003C2737"/>
    <w:rsid w:val="003C2E1E"/>
    <w:rsid w:val="003C312A"/>
    <w:rsid w:val="003C365F"/>
    <w:rsid w:val="003C5276"/>
    <w:rsid w:val="003C606E"/>
    <w:rsid w:val="003D1610"/>
    <w:rsid w:val="003D7ED9"/>
    <w:rsid w:val="003E0E1D"/>
    <w:rsid w:val="003E5B8D"/>
    <w:rsid w:val="003F4C8E"/>
    <w:rsid w:val="00403B99"/>
    <w:rsid w:val="00410B49"/>
    <w:rsid w:val="00417D49"/>
    <w:rsid w:val="00424693"/>
    <w:rsid w:val="00424809"/>
    <w:rsid w:val="00425767"/>
    <w:rsid w:val="00437FFE"/>
    <w:rsid w:val="0044294D"/>
    <w:rsid w:val="004466C5"/>
    <w:rsid w:val="00446BC0"/>
    <w:rsid w:val="004569C7"/>
    <w:rsid w:val="00460583"/>
    <w:rsid w:val="00460D0D"/>
    <w:rsid w:val="00470BCF"/>
    <w:rsid w:val="00481C84"/>
    <w:rsid w:val="0049257B"/>
    <w:rsid w:val="004A221E"/>
    <w:rsid w:val="004A487E"/>
    <w:rsid w:val="004B381B"/>
    <w:rsid w:val="004C19E1"/>
    <w:rsid w:val="004C254C"/>
    <w:rsid w:val="004E1A0F"/>
    <w:rsid w:val="004E2CCE"/>
    <w:rsid w:val="004E49B4"/>
    <w:rsid w:val="004F1A8A"/>
    <w:rsid w:val="0050285A"/>
    <w:rsid w:val="005045DD"/>
    <w:rsid w:val="00507981"/>
    <w:rsid w:val="00510C2A"/>
    <w:rsid w:val="00514B22"/>
    <w:rsid w:val="005522C3"/>
    <w:rsid w:val="0055759E"/>
    <w:rsid w:val="00563112"/>
    <w:rsid w:val="0056727C"/>
    <w:rsid w:val="00571102"/>
    <w:rsid w:val="00583E79"/>
    <w:rsid w:val="00584D12"/>
    <w:rsid w:val="00585A14"/>
    <w:rsid w:val="005A17FD"/>
    <w:rsid w:val="005A2767"/>
    <w:rsid w:val="005A6940"/>
    <w:rsid w:val="005B5072"/>
    <w:rsid w:val="005B727E"/>
    <w:rsid w:val="005C0D04"/>
    <w:rsid w:val="005C1656"/>
    <w:rsid w:val="005C22AA"/>
    <w:rsid w:val="005C5E0F"/>
    <w:rsid w:val="005D55A9"/>
    <w:rsid w:val="005E58B4"/>
    <w:rsid w:val="005F1383"/>
    <w:rsid w:val="005F38FE"/>
    <w:rsid w:val="005F4522"/>
    <w:rsid w:val="005F5533"/>
    <w:rsid w:val="00601737"/>
    <w:rsid w:val="00604229"/>
    <w:rsid w:val="00604CA6"/>
    <w:rsid w:val="006117DB"/>
    <w:rsid w:val="00615EC6"/>
    <w:rsid w:val="00616539"/>
    <w:rsid w:val="00623E0B"/>
    <w:rsid w:val="0065079B"/>
    <w:rsid w:val="006615E8"/>
    <w:rsid w:val="00661F11"/>
    <w:rsid w:val="00667A20"/>
    <w:rsid w:val="00673AD6"/>
    <w:rsid w:val="006770C3"/>
    <w:rsid w:val="00681402"/>
    <w:rsid w:val="00686275"/>
    <w:rsid w:val="006866CC"/>
    <w:rsid w:val="006913B8"/>
    <w:rsid w:val="006A746B"/>
    <w:rsid w:val="006B1ECF"/>
    <w:rsid w:val="006B2B88"/>
    <w:rsid w:val="006C11A5"/>
    <w:rsid w:val="006C2D13"/>
    <w:rsid w:val="006C3AA7"/>
    <w:rsid w:val="006C3CDC"/>
    <w:rsid w:val="00700866"/>
    <w:rsid w:val="0070370B"/>
    <w:rsid w:val="00705B53"/>
    <w:rsid w:val="00725D0F"/>
    <w:rsid w:val="007275E9"/>
    <w:rsid w:val="00733A16"/>
    <w:rsid w:val="0073505F"/>
    <w:rsid w:val="00736176"/>
    <w:rsid w:val="00755571"/>
    <w:rsid w:val="00764B48"/>
    <w:rsid w:val="00774E75"/>
    <w:rsid w:val="007821D6"/>
    <w:rsid w:val="00787C8A"/>
    <w:rsid w:val="007A46F5"/>
    <w:rsid w:val="007A5E0D"/>
    <w:rsid w:val="007B418B"/>
    <w:rsid w:val="007B41B8"/>
    <w:rsid w:val="007C2ACE"/>
    <w:rsid w:val="007D270F"/>
    <w:rsid w:val="007D62B9"/>
    <w:rsid w:val="007D7914"/>
    <w:rsid w:val="007F1286"/>
    <w:rsid w:val="00801146"/>
    <w:rsid w:val="00801398"/>
    <w:rsid w:val="00807D41"/>
    <w:rsid w:val="00813D5E"/>
    <w:rsid w:val="00813F9C"/>
    <w:rsid w:val="00824B45"/>
    <w:rsid w:val="00830488"/>
    <w:rsid w:val="008463FB"/>
    <w:rsid w:val="0085220D"/>
    <w:rsid w:val="00861E02"/>
    <w:rsid w:val="00867D39"/>
    <w:rsid w:val="008808B0"/>
    <w:rsid w:val="00881B01"/>
    <w:rsid w:val="00886767"/>
    <w:rsid w:val="008A49C5"/>
    <w:rsid w:val="008A5C3E"/>
    <w:rsid w:val="008A625E"/>
    <w:rsid w:val="008C58C5"/>
    <w:rsid w:val="008D586C"/>
    <w:rsid w:val="008D6E6D"/>
    <w:rsid w:val="008E42B5"/>
    <w:rsid w:val="008E6404"/>
    <w:rsid w:val="00912598"/>
    <w:rsid w:val="00921415"/>
    <w:rsid w:val="00921FF4"/>
    <w:rsid w:val="00923302"/>
    <w:rsid w:val="00926D54"/>
    <w:rsid w:val="00927E4C"/>
    <w:rsid w:val="009309CD"/>
    <w:rsid w:val="00937E91"/>
    <w:rsid w:val="009404EE"/>
    <w:rsid w:val="00942C9F"/>
    <w:rsid w:val="00944993"/>
    <w:rsid w:val="00946E93"/>
    <w:rsid w:val="0095785F"/>
    <w:rsid w:val="00957C5F"/>
    <w:rsid w:val="00973827"/>
    <w:rsid w:val="009742ED"/>
    <w:rsid w:val="009760F1"/>
    <w:rsid w:val="0098304F"/>
    <w:rsid w:val="0098528D"/>
    <w:rsid w:val="00995986"/>
    <w:rsid w:val="009A0541"/>
    <w:rsid w:val="009A2A3C"/>
    <w:rsid w:val="009A3078"/>
    <w:rsid w:val="009B10B9"/>
    <w:rsid w:val="009B553F"/>
    <w:rsid w:val="009C3889"/>
    <w:rsid w:val="009C5F8F"/>
    <w:rsid w:val="009C7820"/>
    <w:rsid w:val="009C7E33"/>
    <w:rsid w:val="009D0AB9"/>
    <w:rsid w:val="009D1265"/>
    <w:rsid w:val="009D7618"/>
    <w:rsid w:val="009E6CD9"/>
    <w:rsid w:val="009F32AF"/>
    <w:rsid w:val="009F6D8E"/>
    <w:rsid w:val="009F7508"/>
    <w:rsid w:val="00A012E4"/>
    <w:rsid w:val="00A02596"/>
    <w:rsid w:val="00A0321F"/>
    <w:rsid w:val="00A06278"/>
    <w:rsid w:val="00A12C13"/>
    <w:rsid w:val="00A16B7F"/>
    <w:rsid w:val="00A309B4"/>
    <w:rsid w:val="00A41E66"/>
    <w:rsid w:val="00A4418C"/>
    <w:rsid w:val="00A45653"/>
    <w:rsid w:val="00A56B04"/>
    <w:rsid w:val="00A60CE6"/>
    <w:rsid w:val="00A65A4B"/>
    <w:rsid w:val="00A70618"/>
    <w:rsid w:val="00A769C7"/>
    <w:rsid w:val="00A81CC8"/>
    <w:rsid w:val="00A8721C"/>
    <w:rsid w:val="00A91CBF"/>
    <w:rsid w:val="00A95FB8"/>
    <w:rsid w:val="00AA495B"/>
    <w:rsid w:val="00AA6EA7"/>
    <w:rsid w:val="00AB18F6"/>
    <w:rsid w:val="00AB3EA1"/>
    <w:rsid w:val="00AB4974"/>
    <w:rsid w:val="00AC0CE6"/>
    <w:rsid w:val="00AC53C5"/>
    <w:rsid w:val="00AC543E"/>
    <w:rsid w:val="00AC5812"/>
    <w:rsid w:val="00AF28D5"/>
    <w:rsid w:val="00B010BA"/>
    <w:rsid w:val="00B13372"/>
    <w:rsid w:val="00B23449"/>
    <w:rsid w:val="00B31BDD"/>
    <w:rsid w:val="00B3488C"/>
    <w:rsid w:val="00B4180F"/>
    <w:rsid w:val="00B444DF"/>
    <w:rsid w:val="00B44CE2"/>
    <w:rsid w:val="00B47D60"/>
    <w:rsid w:val="00B5331A"/>
    <w:rsid w:val="00B72BCF"/>
    <w:rsid w:val="00B75A2A"/>
    <w:rsid w:val="00B76232"/>
    <w:rsid w:val="00B90D77"/>
    <w:rsid w:val="00B90DE0"/>
    <w:rsid w:val="00B96C84"/>
    <w:rsid w:val="00BA2941"/>
    <w:rsid w:val="00BB29CC"/>
    <w:rsid w:val="00BC1E0D"/>
    <w:rsid w:val="00BC432F"/>
    <w:rsid w:val="00BC5F96"/>
    <w:rsid w:val="00BC62E4"/>
    <w:rsid w:val="00BD2B38"/>
    <w:rsid w:val="00BF265B"/>
    <w:rsid w:val="00BF2D55"/>
    <w:rsid w:val="00C01B3E"/>
    <w:rsid w:val="00C116C8"/>
    <w:rsid w:val="00C13B65"/>
    <w:rsid w:val="00C146C0"/>
    <w:rsid w:val="00C1478B"/>
    <w:rsid w:val="00C2183F"/>
    <w:rsid w:val="00C22CD1"/>
    <w:rsid w:val="00C279B4"/>
    <w:rsid w:val="00C32D9A"/>
    <w:rsid w:val="00C33A6E"/>
    <w:rsid w:val="00C34AC8"/>
    <w:rsid w:val="00C37C33"/>
    <w:rsid w:val="00C4504F"/>
    <w:rsid w:val="00C45AE5"/>
    <w:rsid w:val="00C46F0A"/>
    <w:rsid w:val="00C538DC"/>
    <w:rsid w:val="00C53BCD"/>
    <w:rsid w:val="00C543DA"/>
    <w:rsid w:val="00C5737B"/>
    <w:rsid w:val="00C62D51"/>
    <w:rsid w:val="00C707A2"/>
    <w:rsid w:val="00C708C9"/>
    <w:rsid w:val="00C74D09"/>
    <w:rsid w:val="00C80C67"/>
    <w:rsid w:val="00C83130"/>
    <w:rsid w:val="00C8746B"/>
    <w:rsid w:val="00CB6647"/>
    <w:rsid w:val="00CD02C7"/>
    <w:rsid w:val="00CD4059"/>
    <w:rsid w:val="00CD69B6"/>
    <w:rsid w:val="00CD763C"/>
    <w:rsid w:val="00CE2B80"/>
    <w:rsid w:val="00CE3233"/>
    <w:rsid w:val="00CF7D94"/>
    <w:rsid w:val="00D0157D"/>
    <w:rsid w:val="00D0251A"/>
    <w:rsid w:val="00D02A79"/>
    <w:rsid w:val="00D10A0B"/>
    <w:rsid w:val="00D17AAA"/>
    <w:rsid w:val="00D20663"/>
    <w:rsid w:val="00D21725"/>
    <w:rsid w:val="00D2389F"/>
    <w:rsid w:val="00D31D22"/>
    <w:rsid w:val="00D372C1"/>
    <w:rsid w:val="00D512D3"/>
    <w:rsid w:val="00D546E9"/>
    <w:rsid w:val="00D55F49"/>
    <w:rsid w:val="00D5686B"/>
    <w:rsid w:val="00D6713D"/>
    <w:rsid w:val="00D70A75"/>
    <w:rsid w:val="00D764E3"/>
    <w:rsid w:val="00D82AE6"/>
    <w:rsid w:val="00D8502B"/>
    <w:rsid w:val="00D85C1C"/>
    <w:rsid w:val="00D86448"/>
    <w:rsid w:val="00D956AE"/>
    <w:rsid w:val="00DA03B3"/>
    <w:rsid w:val="00DA281B"/>
    <w:rsid w:val="00DB2197"/>
    <w:rsid w:val="00DC0B32"/>
    <w:rsid w:val="00DC28DA"/>
    <w:rsid w:val="00DC2DCD"/>
    <w:rsid w:val="00DC6552"/>
    <w:rsid w:val="00DC7551"/>
    <w:rsid w:val="00DD3282"/>
    <w:rsid w:val="00DD6367"/>
    <w:rsid w:val="00DF1D83"/>
    <w:rsid w:val="00DF6F0D"/>
    <w:rsid w:val="00E009A1"/>
    <w:rsid w:val="00E04D71"/>
    <w:rsid w:val="00E115DD"/>
    <w:rsid w:val="00E11F95"/>
    <w:rsid w:val="00E2123D"/>
    <w:rsid w:val="00E22E06"/>
    <w:rsid w:val="00E2352A"/>
    <w:rsid w:val="00E23AC3"/>
    <w:rsid w:val="00E30915"/>
    <w:rsid w:val="00E33496"/>
    <w:rsid w:val="00E35C78"/>
    <w:rsid w:val="00E42BA0"/>
    <w:rsid w:val="00E506E5"/>
    <w:rsid w:val="00E50A4B"/>
    <w:rsid w:val="00E50D5F"/>
    <w:rsid w:val="00E52F7D"/>
    <w:rsid w:val="00E5752E"/>
    <w:rsid w:val="00E61186"/>
    <w:rsid w:val="00E67F68"/>
    <w:rsid w:val="00E72318"/>
    <w:rsid w:val="00E76594"/>
    <w:rsid w:val="00E76763"/>
    <w:rsid w:val="00E844CC"/>
    <w:rsid w:val="00E870AB"/>
    <w:rsid w:val="00EA12C8"/>
    <w:rsid w:val="00EA7F6E"/>
    <w:rsid w:val="00EB6DCA"/>
    <w:rsid w:val="00EC0169"/>
    <w:rsid w:val="00EC44A8"/>
    <w:rsid w:val="00EE247F"/>
    <w:rsid w:val="00EE3C8E"/>
    <w:rsid w:val="00EE4E88"/>
    <w:rsid w:val="00EF101D"/>
    <w:rsid w:val="00EF304F"/>
    <w:rsid w:val="00EF5BEA"/>
    <w:rsid w:val="00EF6CE2"/>
    <w:rsid w:val="00F074B6"/>
    <w:rsid w:val="00F12F42"/>
    <w:rsid w:val="00F17B69"/>
    <w:rsid w:val="00F20D42"/>
    <w:rsid w:val="00F27F33"/>
    <w:rsid w:val="00F30E33"/>
    <w:rsid w:val="00F44745"/>
    <w:rsid w:val="00F548FD"/>
    <w:rsid w:val="00F60AE4"/>
    <w:rsid w:val="00F67B26"/>
    <w:rsid w:val="00F74932"/>
    <w:rsid w:val="00F77D78"/>
    <w:rsid w:val="00F81357"/>
    <w:rsid w:val="00F82079"/>
    <w:rsid w:val="00FA24D1"/>
    <w:rsid w:val="00FA316E"/>
    <w:rsid w:val="00FA671D"/>
    <w:rsid w:val="00FB5FCE"/>
    <w:rsid w:val="00FB7156"/>
    <w:rsid w:val="00FC0D99"/>
    <w:rsid w:val="00FD02E1"/>
    <w:rsid w:val="00FE36A5"/>
    <w:rsid w:val="00FE5E07"/>
    <w:rsid w:val="00FF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7CAE7"/>
  <w15:docId w15:val="{124EA6A3-5229-4B34-9D4F-668A8B9C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EA"/>
  </w:style>
  <w:style w:type="paragraph" w:styleId="Heading1">
    <w:name w:val="heading 1"/>
    <w:basedOn w:val="Normal"/>
    <w:next w:val="Normal"/>
    <w:link w:val="Heading1Char"/>
    <w:uiPriority w:val="9"/>
    <w:qFormat/>
    <w:rsid w:val="006C2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5068"/>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1F"/>
    <w:pPr>
      <w:ind w:left="720"/>
      <w:contextualSpacing/>
    </w:pPr>
  </w:style>
  <w:style w:type="character" w:customStyle="1" w:styleId="Heading1Char">
    <w:name w:val="Heading 1 Char"/>
    <w:basedOn w:val="DefaultParagraphFont"/>
    <w:link w:val="Heading1"/>
    <w:uiPriority w:val="9"/>
    <w:rsid w:val="006C2D13"/>
    <w:rPr>
      <w:rFonts w:asciiTheme="majorHAnsi" w:eastAsiaTheme="majorEastAsia" w:hAnsiTheme="majorHAnsi" w:cstheme="majorBidi"/>
      <w:b/>
      <w:bCs/>
      <w:color w:val="365F91" w:themeColor="accent1" w:themeShade="BF"/>
      <w:sz w:val="28"/>
      <w:szCs w:val="28"/>
    </w:rPr>
  </w:style>
  <w:style w:type="paragraph" w:customStyle="1" w:styleId="ManualHeading1">
    <w:name w:val="Manual Heading 1"/>
    <w:basedOn w:val="Heading1"/>
    <w:next w:val="Normal"/>
    <w:rsid w:val="00314601"/>
    <w:pPr>
      <w:keepLines w:val="0"/>
      <w:tabs>
        <w:tab w:val="num" w:pos="851"/>
      </w:tabs>
      <w:spacing w:before="360" w:after="120" w:line="240" w:lineRule="auto"/>
      <w:ind w:left="851" w:hanging="851"/>
      <w:jc w:val="both"/>
    </w:pPr>
    <w:rPr>
      <w:rFonts w:ascii="Times New Roman" w:eastAsia="Times New Roman" w:hAnsi="Times New Roman" w:cs="Times New Roman"/>
      <w:bCs w:val="0"/>
      <w:smallCaps/>
      <w:color w:val="auto"/>
      <w:sz w:val="24"/>
      <w:szCs w:val="20"/>
      <w:lang w:eastAsia="en-GB"/>
    </w:rPr>
  </w:style>
  <w:style w:type="paragraph" w:customStyle="1" w:styleId="Point0">
    <w:name w:val="Point 0"/>
    <w:basedOn w:val="Normal"/>
    <w:rsid w:val="00314601"/>
    <w:pPr>
      <w:spacing w:before="120" w:after="120" w:line="240" w:lineRule="auto"/>
      <w:ind w:left="850" w:hanging="850"/>
      <w:jc w:val="both"/>
    </w:pPr>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395068"/>
    <w:rPr>
      <w:rFonts w:ascii="Arial" w:eastAsia="SimSun" w:hAnsi="Arial" w:cs="Arial"/>
      <w:b/>
      <w:bCs/>
      <w:i/>
      <w:iCs/>
      <w:sz w:val="28"/>
      <w:szCs w:val="28"/>
      <w:lang w:eastAsia="zh-CN"/>
    </w:rPr>
  </w:style>
  <w:style w:type="paragraph" w:styleId="FootnoteText">
    <w:name w:val="footnote text"/>
    <w:basedOn w:val="Normal"/>
    <w:link w:val="FootnoteTextChar"/>
    <w:uiPriority w:val="99"/>
    <w:semiHidden/>
    <w:unhideWhenUsed/>
    <w:rsid w:val="008C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8C5"/>
    <w:rPr>
      <w:sz w:val="20"/>
      <w:szCs w:val="20"/>
    </w:rPr>
  </w:style>
  <w:style w:type="character" w:styleId="FootnoteReference">
    <w:name w:val="footnote reference"/>
    <w:basedOn w:val="DefaultParagraphFont"/>
    <w:uiPriority w:val="99"/>
    <w:semiHidden/>
    <w:unhideWhenUsed/>
    <w:rsid w:val="008C58C5"/>
    <w:rPr>
      <w:vertAlign w:val="superscript"/>
    </w:rPr>
  </w:style>
  <w:style w:type="paragraph" w:styleId="BalloonText">
    <w:name w:val="Balloon Text"/>
    <w:basedOn w:val="Normal"/>
    <w:link w:val="BalloonTextChar"/>
    <w:uiPriority w:val="99"/>
    <w:semiHidden/>
    <w:unhideWhenUsed/>
    <w:rsid w:val="007D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B9"/>
    <w:rPr>
      <w:rFonts w:ascii="Tahoma" w:hAnsi="Tahoma" w:cs="Tahoma"/>
      <w:sz w:val="16"/>
      <w:szCs w:val="16"/>
    </w:rPr>
  </w:style>
  <w:style w:type="character" w:styleId="CommentReference">
    <w:name w:val="annotation reference"/>
    <w:basedOn w:val="DefaultParagraphFont"/>
    <w:uiPriority w:val="99"/>
    <w:semiHidden/>
    <w:unhideWhenUsed/>
    <w:rsid w:val="00AC5812"/>
    <w:rPr>
      <w:sz w:val="16"/>
      <w:szCs w:val="16"/>
    </w:rPr>
  </w:style>
  <w:style w:type="paragraph" w:styleId="CommentText">
    <w:name w:val="annotation text"/>
    <w:basedOn w:val="Normal"/>
    <w:link w:val="CommentTextChar"/>
    <w:uiPriority w:val="99"/>
    <w:semiHidden/>
    <w:unhideWhenUsed/>
    <w:rsid w:val="00AC5812"/>
    <w:pPr>
      <w:spacing w:line="240" w:lineRule="auto"/>
    </w:pPr>
    <w:rPr>
      <w:sz w:val="20"/>
      <w:szCs w:val="20"/>
    </w:rPr>
  </w:style>
  <w:style w:type="character" w:customStyle="1" w:styleId="CommentTextChar">
    <w:name w:val="Comment Text Char"/>
    <w:basedOn w:val="DefaultParagraphFont"/>
    <w:link w:val="CommentText"/>
    <w:uiPriority w:val="99"/>
    <w:semiHidden/>
    <w:rsid w:val="00AC5812"/>
    <w:rPr>
      <w:sz w:val="20"/>
      <w:szCs w:val="20"/>
    </w:rPr>
  </w:style>
  <w:style w:type="paragraph" w:styleId="CommentSubject">
    <w:name w:val="annotation subject"/>
    <w:basedOn w:val="CommentText"/>
    <w:next w:val="CommentText"/>
    <w:link w:val="CommentSubjectChar"/>
    <w:uiPriority w:val="99"/>
    <w:semiHidden/>
    <w:unhideWhenUsed/>
    <w:rsid w:val="00AC5812"/>
    <w:rPr>
      <w:b/>
      <w:bCs/>
    </w:rPr>
  </w:style>
  <w:style w:type="character" w:customStyle="1" w:styleId="CommentSubjectChar">
    <w:name w:val="Comment Subject Char"/>
    <w:basedOn w:val="CommentTextChar"/>
    <w:link w:val="CommentSubject"/>
    <w:uiPriority w:val="99"/>
    <w:semiHidden/>
    <w:rsid w:val="00AC5812"/>
    <w:rPr>
      <w:b/>
      <w:bCs/>
      <w:sz w:val="20"/>
      <w:szCs w:val="20"/>
    </w:rPr>
  </w:style>
  <w:style w:type="paragraph" w:styleId="Header">
    <w:name w:val="header"/>
    <w:basedOn w:val="Normal"/>
    <w:link w:val="HeaderChar"/>
    <w:uiPriority w:val="99"/>
    <w:unhideWhenUsed/>
    <w:rsid w:val="001C62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2E9"/>
  </w:style>
  <w:style w:type="paragraph" w:styleId="Footer">
    <w:name w:val="footer"/>
    <w:basedOn w:val="Normal"/>
    <w:link w:val="FooterChar"/>
    <w:uiPriority w:val="99"/>
    <w:unhideWhenUsed/>
    <w:rsid w:val="001C62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2E9"/>
  </w:style>
  <w:style w:type="character" w:styleId="PageNumber">
    <w:name w:val="page number"/>
    <w:basedOn w:val="DefaultParagraphFont"/>
    <w:uiPriority w:val="99"/>
    <w:rsid w:val="00BC62E4"/>
    <w:rPr>
      <w:rFonts w:cs="Times New Roman"/>
    </w:rPr>
  </w:style>
  <w:style w:type="character" w:styleId="Hyperlink">
    <w:name w:val="Hyperlink"/>
    <w:basedOn w:val="DefaultParagraphFont"/>
    <w:uiPriority w:val="99"/>
    <w:unhideWhenUsed/>
    <w:rsid w:val="00A769C7"/>
    <w:rPr>
      <w:color w:val="0000FF" w:themeColor="hyperlink"/>
      <w:u w:val="single"/>
    </w:rPr>
  </w:style>
  <w:style w:type="paragraph" w:styleId="BodyText">
    <w:name w:val="Body Text"/>
    <w:basedOn w:val="Normal"/>
    <w:link w:val="BodyTextChar"/>
    <w:rsid w:val="003C606E"/>
    <w:pPr>
      <w:spacing w:after="0" w:line="240" w:lineRule="auto"/>
      <w:jc w:val="both"/>
    </w:pPr>
    <w:rPr>
      <w:rFonts w:ascii="Verdana" w:eastAsia="Times New Roman" w:hAnsi="Verdana" w:cs="Times New Roman"/>
      <w:lang w:eastAsia="en-GB"/>
    </w:rPr>
  </w:style>
  <w:style w:type="character" w:customStyle="1" w:styleId="BodyTextChar">
    <w:name w:val="Body Text Char"/>
    <w:basedOn w:val="DefaultParagraphFont"/>
    <w:link w:val="BodyText"/>
    <w:rsid w:val="003C606E"/>
    <w:rPr>
      <w:rFonts w:ascii="Verdana" w:eastAsia="Times New Roman" w:hAnsi="Verdana" w:cs="Times New Roman"/>
      <w:lang w:eastAsia="en-GB"/>
    </w:rPr>
  </w:style>
  <w:style w:type="paragraph" w:customStyle="1" w:styleId="NormalSimple">
    <w:name w:val="Normal Simple"/>
    <w:basedOn w:val="Normal"/>
    <w:link w:val="NormalSimpleChar"/>
    <w:rsid w:val="003C606E"/>
    <w:pPr>
      <w:tabs>
        <w:tab w:val="left" w:pos="1092"/>
        <w:tab w:val="left" w:pos="1347"/>
        <w:tab w:val="left" w:pos="1647"/>
        <w:tab w:val="left" w:pos="1962"/>
      </w:tabs>
      <w:spacing w:after="0" w:line="240" w:lineRule="auto"/>
    </w:pPr>
    <w:rPr>
      <w:rFonts w:ascii="Verdana" w:eastAsia="Times New Roman" w:hAnsi="Verdana" w:cs="Times New Roman"/>
      <w:sz w:val="20"/>
      <w:szCs w:val="20"/>
      <w:lang w:eastAsia="en-GB"/>
    </w:rPr>
  </w:style>
  <w:style w:type="character" w:customStyle="1" w:styleId="NormalSimpleChar">
    <w:name w:val="Normal Simple Char"/>
    <w:basedOn w:val="DefaultParagraphFont"/>
    <w:link w:val="NormalSimple"/>
    <w:rsid w:val="003C606E"/>
    <w:rPr>
      <w:rFonts w:ascii="Verdana" w:eastAsia="Times New Roman" w:hAnsi="Verdana" w:cs="Times New Roman"/>
      <w:sz w:val="20"/>
      <w:szCs w:val="20"/>
      <w:lang w:eastAsia="en-GB"/>
    </w:rPr>
  </w:style>
  <w:style w:type="paragraph" w:styleId="BodyText2">
    <w:name w:val="Body Text 2"/>
    <w:basedOn w:val="Normal"/>
    <w:link w:val="BodyText2Char"/>
    <w:uiPriority w:val="99"/>
    <w:semiHidden/>
    <w:unhideWhenUsed/>
    <w:rsid w:val="003C606E"/>
    <w:pPr>
      <w:spacing w:after="120" w:line="480" w:lineRule="auto"/>
    </w:pPr>
  </w:style>
  <w:style w:type="character" w:customStyle="1" w:styleId="BodyText2Char">
    <w:name w:val="Body Text 2 Char"/>
    <w:basedOn w:val="DefaultParagraphFont"/>
    <w:link w:val="BodyText2"/>
    <w:uiPriority w:val="99"/>
    <w:semiHidden/>
    <w:rsid w:val="003C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3531">
      <w:bodyDiv w:val="1"/>
      <w:marLeft w:val="0"/>
      <w:marRight w:val="0"/>
      <w:marTop w:val="0"/>
      <w:marBottom w:val="0"/>
      <w:divBdr>
        <w:top w:val="none" w:sz="0" w:space="0" w:color="auto"/>
        <w:left w:val="none" w:sz="0" w:space="0" w:color="auto"/>
        <w:bottom w:val="none" w:sz="0" w:space="0" w:color="auto"/>
        <w:right w:val="none" w:sz="0" w:space="0" w:color="auto"/>
      </w:divBdr>
    </w:div>
    <w:div w:id="14342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300d05f4-6a1a-11e2-5677-005056b733fb</IMSArisId>
    <IMSSensitivityMarking xmlns="13a41462-d3c5-4676-81cf-1cb4ae80045f">Non applicable</IMSSensitivityMarking>
    <IMSApprovalStatus xmlns="13a41462-d3c5-4676-81cf-1cb4ae80045f">Approved</IMSApprovalStatus>
    <IMF_RC_RefDocumentId xmlns="6E10281A-CD3A-4F0C-9B7D-A2009929208B">EASAIMS-6-389</IMF_RC_RefDocumentId>
    <IMF_C0_Owner xmlns="391a2f22-9f1b-4edd-a10b-257ace2d067d">
      <UserInfo>
        <DisplayName/>
        <AccountId xsi:nil="true"/>
        <AccountType/>
      </UserInfo>
    </IMF_C0_Owner>
    <IMF_C0_OriginatedTimestamp xmlns="391a2f22-9f1b-4edd-a10b-257ace2d067d">2015-05-08T10:04:23+00:00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5a025df7-6fad-4d62-ba47-59f557526e9a</IMF_RC_RefDocumentGuid>
    <IMF_C0_Contributor xmlns="391a2f22-9f1b-4edd-a10b-257ace2d067d">
      <UserInfo>
        <DisplayName/>
        <AccountId xsi:nil="true"/>
        <AccountType/>
      </UserInfo>
    </IMF_C0_Contributor>
    <TaxCatchAll xmlns="391a2f22-9f1b-4edd-a10b-257ace2d067d">
      <Value>107</Value>
      <Value>18</Value>
      <Value>45</Value>
      <Value>1</Value>
      <Value>66</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2013-02-05T23:00:00+00:00</IMSApprovalDate>
    <IMF_RC_RefDocumentSet xmlns="6E10281A-CD3A-4F0C-9B7D-A2009929208B" xsi:nil="true"/>
    <IMF_C0_Description xmlns="391a2f22-9f1b-4edd-a10b-257ace2d067d">TE.EXEMP.00005 Article 14.6 recommendation template.docx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1cddd0fa-1d3f-4d3b-a149-aeb683f282e1</TermId>
        </TermInfo>
      </Terms>
    </TaxKeywordTaxHTField>
    <_dlc_DocId xmlns="391a2f22-9f1b-4edd-a10b-257ace2d067d">EASAIMS-6-389</_dlc_DocId>
    <_dlc_DocIdUrl xmlns="391a2f22-9f1b-4edd-a10b-257ace2d067d">
      <Url>http://imf.easa.local/case/IMS/_layouts/DocIdRedir.aspx?ID=EASAIMS-6-389</Url>
      <Description>EASAIMS-6-389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358dc2d-5dac-4cc2-8ed1-5c2041965753" ContentTypeId="0x010100A14FE9BE6CE84F1BB23C774EC08C4AEA2D01" PreviousValue="false"/>
</file>

<file path=customXml/item5.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14" ma:contentTypeDescription="" ma:contentTypeScope="" ma:versionID="7d7bebe1df9696ddb9c7e7a65a992517">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e003e2cff6c74f9fd881b4d4d63fe1ca"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ternalName="IMSApprovalDate">
      <xsd:simpleType>
        <xsd:restriction base="dms:DateTime"/>
      </xsd:simpleType>
    </xsd:element>
    <xsd:element name="IMSApprovalStatus" ma:index="31" ma:displayName="Approval status" ma:default="Draft" ma:description="Approval status"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FA31-FBEA-45DE-B863-DA7637702EB7}">
  <ds:schemaRefs>
    <ds:schemaRef ds:uri="http://schemas.microsoft.com/office/2006/documentManagement/types"/>
    <ds:schemaRef ds:uri="http://purl.org/dc/dcmitype/"/>
    <ds:schemaRef ds:uri="http://purl.org/dc/elements/1.1/"/>
    <ds:schemaRef ds:uri="391a2f22-9f1b-4edd-a10b-257ace2d067d"/>
    <ds:schemaRef ds:uri="http://schemas.microsoft.com/office/2006/metadata/properties"/>
    <ds:schemaRef ds:uri="http://schemas.openxmlformats.org/package/2006/metadata/core-properties"/>
    <ds:schemaRef ds:uri="13a41462-d3c5-4676-81cf-1cb4ae80045f"/>
    <ds:schemaRef ds:uri="http://purl.org/dc/terms/"/>
    <ds:schemaRef ds:uri="720140C3-6DF4-409B-A1F7-429D32417DCA"/>
    <ds:schemaRef ds:uri="http://schemas.microsoft.com/office/infopath/2007/PartnerControls"/>
    <ds:schemaRef ds:uri="6E10281A-CD3A-4F0C-9B7D-A2009929208B"/>
    <ds:schemaRef ds:uri="http://www.w3.org/XML/1998/namespace"/>
  </ds:schemaRefs>
</ds:datastoreItem>
</file>

<file path=customXml/itemProps2.xml><?xml version="1.0" encoding="utf-8"?>
<ds:datastoreItem xmlns:ds="http://schemas.openxmlformats.org/officeDocument/2006/customXml" ds:itemID="{22549BFA-9B2C-4C1B-8A39-B393978924D7}">
  <ds:schemaRefs>
    <ds:schemaRef ds:uri="http://schemas.microsoft.com/sharepoint/events"/>
  </ds:schemaRefs>
</ds:datastoreItem>
</file>

<file path=customXml/itemProps3.xml><?xml version="1.0" encoding="utf-8"?>
<ds:datastoreItem xmlns:ds="http://schemas.openxmlformats.org/officeDocument/2006/customXml" ds:itemID="{D5BC87BE-4080-4BA5-B5B1-15AD008D1D8C}">
  <ds:schemaRefs>
    <ds:schemaRef ds:uri="http://schemas.microsoft.com/sharepoint/v3/contenttype/forms"/>
  </ds:schemaRefs>
</ds:datastoreItem>
</file>

<file path=customXml/itemProps4.xml><?xml version="1.0" encoding="utf-8"?>
<ds:datastoreItem xmlns:ds="http://schemas.openxmlformats.org/officeDocument/2006/customXml" ds:itemID="{F06B9255-95D4-458C-A067-B14FC4B09750}">
  <ds:schemaRefs>
    <ds:schemaRef ds:uri="Microsoft.SharePoint.Taxonomy.ContentTypeSync"/>
  </ds:schemaRefs>
</ds:datastoreItem>
</file>

<file path=customXml/itemProps5.xml><?xml version="1.0" encoding="utf-8"?>
<ds:datastoreItem xmlns:ds="http://schemas.openxmlformats.org/officeDocument/2006/customXml" ds:itemID="{7E5E6C9F-82CC-4E6F-862A-A72748E5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CA98D7-5EBE-49A1-BBF6-B418C027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TE - Rulemaking Article 14.6 recommendation template</vt:lpstr>
    </vt:vector>
  </TitlesOfParts>
  <Company>EASA</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Rulemaking Article 14.6 recommendation template</dc:title>
  <dc:creator>Novak Jan</dc:creator>
  <cp:keywords>002</cp:keywords>
  <cp:lastModifiedBy>couteda</cp:lastModifiedBy>
  <cp:revision>2</cp:revision>
  <cp:lastPrinted>2016-06-28T16:07:00Z</cp:lastPrinted>
  <dcterms:created xsi:type="dcterms:W3CDTF">2016-06-29T11:31:00Z</dcterms:created>
  <dcterms:modified xsi:type="dcterms:W3CDTF">2016-06-29T11:31:00Z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0x010100A14FE9BE6CE84F1BB23C774EC08C4AEA2D010039FCBC2891070F46ABE301F7C89982DF</vt:lpwstr>
  </property>
  <property fmtid="{D5CDD505-2E9C-101B-9397-08002B2CF9AE}" pid="3" name="_dlc_DocIdItemGuid">
    <vt:lpwstr>5a025df7-6fad-4d62-ba47-59f557526e9a</vt:lpwstr>
  </property>
  <property fmtid="{D5CDD505-2E9C-101B-9397-08002B2CF9AE}" pid="4" name="IMF_C0_Taxonomy">
    <vt:lpwstr>18;#Quality management|98155c21-be43-4aae-96d5-e4bc945720de</vt:lpwstr>
  </property>
  <property fmtid="{D5CDD505-2E9C-101B-9397-08002B2CF9AE}" pid="5" name="TaxKeyword">
    <vt:lpwstr>45;#002|1cddd0fa-1d3f-4d3b-a149-aeb683f282e1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38900</vt:r8>
  </property>
</Properties>
</file>